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66A9" w:rsidRDefault="00936172" w:rsidP="004766A9">
      <w:pPr>
        <w:pStyle w:val="aa"/>
        <w:spacing w:after="0"/>
        <w:jc w:val="center"/>
        <w:rPr>
          <w:i/>
          <w:sz w:val="24"/>
          <w:szCs w:val="24"/>
        </w:rPr>
      </w:pPr>
      <w:r w:rsidRPr="004766A9">
        <w:rPr>
          <w:i/>
          <w:sz w:val="24"/>
          <w:szCs w:val="24"/>
        </w:rPr>
        <w:t xml:space="preserve">Учебные материалы для проведения занятий размещены на официальном сайте администрации городского округа город Воронеж </w:t>
      </w:r>
      <w:hyperlink r:id="rId8" w:tgtFrame="_parent" w:history="1">
        <w:r w:rsidRPr="004766A9">
          <w:rPr>
            <w:rStyle w:val="ac"/>
            <w:i/>
            <w:sz w:val="24"/>
            <w:szCs w:val="24"/>
          </w:rPr>
          <w:t>http://www.voronezh-city.ru/</w:t>
        </w:r>
      </w:hyperlink>
      <w:r w:rsidRPr="004766A9">
        <w:rPr>
          <w:i/>
          <w:sz w:val="24"/>
          <w:szCs w:val="24"/>
        </w:rPr>
        <w:t xml:space="preserve"> </w:t>
      </w:r>
    </w:p>
    <w:p w:rsidR="00936172" w:rsidRPr="004766A9" w:rsidRDefault="00936172" w:rsidP="004766A9">
      <w:pPr>
        <w:pStyle w:val="aa"/>
        <w:spacing w:after="0"/>
        <w:jc w:val="center"/>
        <w:rPr>
          <w:i/>
          <w:sz w:val="24"/>
          <w:szCs w:val="24"/>
        </w:rPr>
      </w:pPr>
      <w:r w:rsidRPr="004766A9">
        <w:rPr>
          <w:i/>
          <w:sz w:val="24"/>
          <w:szCs w:val="24"/>
        </w:rPr>
        <w:t>раздел «Управление по делам ГО ЧС сообщает»</w:t>
      </w:r>
    </w:p>
    <w:p w:rsidR="00936172" w:rsidRDefault="00936172" w:rsidP="0093617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93617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Тема №</w:t>
      </w:r>
      <w:r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 2</w:t>
      </w:r>
      <w:r w:rsidRPr="0093617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. </w:t>
      </w:r>
    </w:p>
    <w:p w:rsidR="004766A9" w:rsidRPr="00936172" w:rsidRDefault="004766A9" w:rsidP="004766A9">
      <w:pPr>
        <w:pStyle w:val="a3"/>
        <w:spacing w:line="240" w:lineRule="auto"/>
        <w:ind w:left="0"/>
        <w:rPr>
          <w:rStyle w:val="c9"/>
          <w:rFonts w:eastAsiaTheme="minorEastAsia"/>
          <w:sz w:val="28"/>
          <w:szCs w:val="28"/>
        </w:rPr>
      </w:pPr>
      <w:r w:rsidRPr="00936172">
        <w:rPr>
          <w:rStyle w:val="FontStyle22"/>
          <w:sz w:val="28"/>
          <w:szCs w:val="28"/>
        </w:rPr>
        <w:t>Предупредительный сигнал «Внимание всем!». Организация оповещения населения городского округа город Воронеж и работников организации. Сигналы ГО с информацией о воздушной тревоге, химической тревоге, радиационной опасности или угрозе катастрофического затопления. Действия населения по ним.</w:t>
      </w:r>
    </w:p>
    <w:p w:rsidR="004766A9" w:rsidRPr="00936172" w:rsidRDefault="004766A9" w:rsidP="0093617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</w:p>
    <w:p w:rsidR="00936172" w:rsidRPr="00936172" w:rsidRDefault="00936172" w:rsidP="00936172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93617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Вид занятия</w:t>
      </w:r>
      <w:r w:rsidRPr="00936172">
        <w:rPr>
          <w:rFonts w:ascii="Times New Roman" w:hAnsi="Times New Roman" w:cs="Times New Roman"/>
          <w:b/>
          <w:sz w:val="28"/>
          <w:szCs w:val="28"/>
          <w:lang w:val="ru-RU"/>
        </w:rPr>
        <w:t xml:space="preserve">: </w:t>
      </w:r>
      <w:r w:rsidR="004766A9">
        <w:rPr>
          <w:rFonts w:ascii="Times New Roman" w:hAnsi="Times New Roman" w:cs="Times New Roman"/>
          <w:bCs/>
          <w:sz w:val="28"/>
          <w:szCs w:val="28"/>
          <w:lang w:val="ru-RU"/>
        </w:rPr>
        <w:t>л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екция</w:t>
      </w:r>
      <w:r w:rsidRPr="00936172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. </w:t>
      </w:r>
    </w:p>
    <w:p w:rsidR="00173CB3" w:rsidRPr="006D58C3" w:rsidRDefault="00173CB3" w:rsidP="00173CB3">
      <w:pPr>
        <w:pStyle w:val="1"/>
        <w:ind w:left="0"/>
        <w:rPr>
          <w:rStyle w:val="FontStyle22"/>
          <w:b/>
          <w:sz w:val="28"/>
          <w:szCs w:val="28"/>
        </w:rPr>
      </w:pPr>
    </w:p>
    <w:p w:rsidR="00936172" w:rsidRPr="00936172" w:rsidRDefault="00936172" w:rsidP="004766A9">
      <w:pPr>
        <w:widowControl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936172">
        <w:rPr>
          <w:rFonts w:ascii="Times New Roman" w:hAnsi="Times New Roman" w:cs="Times New Roman"/>
          <w:b/>
          <w:sz w:val="28"/>
          <w:szCs w:val="28"/>
          <w:u w:val="single"/>
        </w:rPr>
        <w:t>Вопросы</w:t>
      </w:r>
      <w:proofErr w:type="spellEnd"/>
      <w:r w:rsidRPr="00936172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936172" w:rsidRPr="001B16D6" w:rsidRDefault="00936172" w:rsidP="004766A9">
      <w:pPr>
        <w:pStyle w:val="Style2"/>
        <w:widowControl/>
        <w:numPr>
          <w:ilvl w:val="0"/>
          <w:numId w:val="13"/>
        </w:numPr>
        <w:snapToGrid w:val="0"/>
        <w:jc w:val="both"/>
        <w:rPr>
          <w:sz w:val="28"/>
          <w:szCs w:val="28"/>
        </w:rPr>
      </w:pPr>
      <w:r w:rsidRPr="001B16D6">
        <w:rPr>
          <w:sz w:val="28"/>
          <w:szCs w:val="28"/>
        </w:rPr>
        <w:t>Предупредительный сигнал «Внимание всем!».</w:t>
      </w:r>
    </w:p>
    <w:p w:rsidR="00936172" w:rsidRPr="001B16D6" w:rsidRDefault="00936172" w:rsidP="004766A9">
      <w:pPr>
        <w:pStyle w:val="Style2"/>
        <w:widowControl/>
        <w:numPr>
          <w:ilvl w:val="0"/>
          <w:numId w:val="13"/>
        </w:numPr>
        <w:snapToGrid w:val="0"/>
        <w:jc w:val="both"/>
        <w:rPr>
          <w:sz w:val="28"/>
          <w:szCs w:val="28"/>
        </w:rPr>
      </w:pPr>
      <w:r w:rsidRPr="001B16D6">
        <w:rPr>
          <w:sz w:val="28"/>
          <w:szCs w:val="28"/>
        </w:rPr>
        <w:t xml:space="preserve">Организация оповещения населения городского округа город Воронеж. </w:t>
      </w:r>
      <w:proofErr w:type="gramStart"/>
      <w:r w:rsidRPr="001B16D6">
        <w:rPr>
          <w:sz w:val="28"/>
          <w:szCs w:val="28"/>
        </w:rPr>
        <w:t>Местная</w:t>
      </w:r>
      <w:proofErr w:type="gramEnd"/>
      <w:r w:rsidRPr="001B16D6">
        <w:rPr>
          <w:sz w:val="28"/>
          <w:szCs w:val="28"/>
        </w:rPr>
        <w:t xml:space="preserve"> и локальные системы оповещения. Использование системы ОКСИОН для оповещения и информирования населения города. </w:t>
      </w:r>
    </w:p>
    <w:p w:rsidR="00936172" w:rsidRPr="001B16D6" w:rsidRDefault="00936172" w:rsidP="004766A9">
      <w:pPr>
        <w:pStyle w:val="Style2"/>
        <w:widowControl/>
        <w:numPr>
          <w:ilvl w:val="0"/>
          <w:numId w:val="13"/>
        </w:numPr>
        <w:snapToGrid w:val="0"/>
        <w:jc w:val="both"/>
        <w:rPr>
          <w:sz w:val="28"/>
          <w:szCs w:val="28"/>
        </w:rPr>
      </w:pPr>
      <w:r w:rsidRPr="001B16D6">
        <w:rPr>
          <w:sz w:val="28"/>
          <w:szCs w:val="28"/>
        </w:rPr>
        <w:t>Сигналы ГО с информацией о воздушной тревоге, химической тревоге, радиационной опасности или угрозе катастрофического затопления. Действия населения по ним.</w:t>
      </w:r>
    </w:p>
    <w:p w:rsidR="00936172" w:rsidRPr="001B16D6" w:rsidRDefault="00936172" w:rsidP="004766A9">
      <w:pPr>
        <w:pStyle w:val="Style2"/>
        <w:widowControl/>
        <w:numPr>
          <w:ilvl w:val="0"/>
          <w:numId w:val="13"/>
        </w:numPr>
        <w:tabs>
          <w:tab w:val="left" w:pos="320"/>
          <w:tab w:val="left" w:pos="420"/>
          <w:tab w:val="left" w:pos="480"/>
        </w:tabs>
        <w:snapToGrid w:val="0"/>
        <w:jc w:val="both"/>
        <w:rPr>
          <w:sz w:val="28"/>
          <w:szCs w:val="28"/>
        </w:rPr>
      </w:pPr>
      <w:r w:rsidRPr="001B16D6">
        <w:rPr>
          <w:sz w:val="28"/>
          <w:szCs w:val="28"/>
        </w:rPr>
        <w:t>Организация оповещения работников в случае возникновения ЧС на территории организации (разрабатывается в организации самостоятельно).</w:t>
      </w:r>
    </w:p>
    <w:p w:rsidR="00936172" w:rsidRDefault="00936172" w:rsidP="004766A9">
      <w:pPr>
        <w:pStyle w:val="Style2"/>
        <w:widowControl/>
        <w:numPr>
          <w:ilvl w:val="0"/>
          <w:numId w:val="13"/>
        </w:numPr>
        <w:tabs>
          <w:tab w:val="left" w:pos="320"/>
          <w:tab w:val="left" w:pos="480"/>
        </w:tabs>
        <w:snapToGrid w:val="0"/>
        <w:jc w:val="both"/>
        <w:rPr>
          <w:sz w:val="28"/>
          <w:szCs w:val="28"/>
        </w:rPr>
      </w:pPr>
      <w:r w:rsidRPr="001B16D6">
        <w:rPr>
          <w:sz w:val="28"/>
          <w:szCs w:val="28"/>
        </w:rPr>
        <w:t>Действия работников организации по сигналам гражданской обороны (разрабатывается в организации самостоятельно).</w:t>
      </w:r>
    </w:p>
    <w:p w:rsidR="00936172" w:rsidRDefault="00936172" w:rsidP="00936172">
      <w:pPr>
        <w:pStyle w:val="Style2"/>
        <w:widowControl/>
        <w:snapToGrid w:val="0"/>
        <w:spacing w:line="276" w:lineRule="auto"/>
        <w:jc w:val="both"/>
        <w:rPr>
          <w:b/>
          <w:sz w:val="28"/>
          <w:szCs w:val="28"/>
          <w:u w:val="single"/>
        </w:rPr>
      </w:pPr>
    </w:p>
    <w:p w:rsidR="00936172" w:rsidRPr="00936172" w:rsidRDefault="00552F59" w:rsidP="00601392">
      <w:pPr>
        <w:pStyle w:val="Style2"/>
        <w:widowControl/>
        <w:numPr>
          <w:ilvl w:val="0"/>
          <w:numId w:val="15"/>
        </w:numPr>
        <w:snapToGrid w:val="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Видео-лекции</w:t>
      </w:r>
      <w:r w:rsidR="00936172" w:rsidRPr="00936172">
        <w:rPr>
          <w:b/>
          <w:sz w:val="28"/>
          <w:szCs w:val="28"/>
          <w:u w:val="single"/>
        </w:rPr>
        <w:t>:</w:t>
      </w:r>
    </w:p>
    <w:p w:rsidR="00936172" w:rsidRDefault="00936172" w:rsidP="00601392">
      <w:pPr>
        <w:pStyle w:val="a3"/>
        <w:widowControl/>
        <w:shd w:val="clear" w:color="auto" w:fill="FFFFFF"/>
        <w:spacing w:line="240" w:lineRule="auto"/>
        <w:ind w:left="0" w:right="11" w:firstLine="0"/>
        <w:rPr>
          <w:sz w:val="28"/>
          <w:szCs w:val="28"/>
        </w:rPr>
      </w:pPr>
      <w:r w:rsidRPr="003A64D5">
        <w:rPr>
          <w:sz w:val="28"/>
          <w:szCs w:val="28"/>
        </w:rPr>
        <w:t>«Системы опов</w:t>
      </w:r>
      <w:r>
        <w:rPr>
          <w:sz w:val="28"/>
          <w:szCs w:val="28"/>
        </w:rPr>
        <w:t>ещения»</w:t>
      </w:r>
      <w:r w:rsidR="00552F59">
        <w:rPr>
          <w:sz w:val="28"/>
          <w:szCs w:val="28"/>
        </w:rPr>
        <w:t>, «ОКСИОН»</w:t>
      </w:r>
      <w:r>
        <w:rPr>
          <w:sz w:val="28"/>
          <w:szCs w:val="28"/>
        </w:rPr>
        <w:t xml:space="preserve"> </w:t>
      </w:r>
      <w:r w:rsidRPr="00936172">
        <w:rPr>
          <w:i/>
          <w:sz w:val="24"/>
          <w:szCs w:val="24"/>
        </w:rPr>
        <w:t>*на сайте от 10.04.2020.</w:t>
      </w:r>
    </w:p>
    <w:p w:rsidR="00936172" w:rsidRDefault="00936172" w:rsidP="00601392">
      <w:pPr>
        <w:pStyle w:val="a3"/>
        <w:widowControl/>
        <w:numPr>
          <w:ilvl w:val="0"/>
          <w:numId w:val="16"/>
        </w:numPr>
        <w:shd w:val="clear" w:color="auto" w:fill="FFFFFF"/>
        <w:spacing w:line="240" w:lineRule="auto"/>
        <w:ind w:right="11"/>
        <w:rPr>
          <w:b/>
          <w:sz w:val="28"/>
          <w:szCs w:val="28"/>
          <w:u w:val="single"/>
        </w:rPr>
      </w:pPr>
      <w:r w:rsidRPr="00936172">
        <w:rPr>
          <w:b/>
          <w:sz w:val="28"/>
          <w:szCs w:val="28"/>
          <w:u w:val="single"/>
        </w:rPr>
        <w:t>Фильмы</w:t>
      </w:r>
      <w:r>
        <w:rPr>
          <w:b/>
          <w:sz w:val="28"/>
          <w:szCs w:val="28"/>
          <w:u w:val="single"/>
        </w:rPr>
        <w:t>:</w:t>
      </w:r>
    </w:p>
    <w:p w:rsidR="00936172" w:rsidRDefault="00936172" w:rsidP="00601392">
      <w:pPr>
        <w:shd w:val="clear" w:color="auto" w:fill="FFFFFF"/>
        <w:spacing w:after="0" w:line="240" w:lineRule="auto"/>
        <w:ind w:right="11"/>
        <w:rPr>
          <w:rFonts w:ascii="Times New Roman" w:hAnsi="Times New Roman" w:cs="Times New Roman"/>
          <w:i/>
          <w:sz w:val="24"/>
          <w:szCs w:val="24"/>
          <w:lang w:val="ru-RU"/>
        </w:rPr>
      </w:pPr>
      <w:r w:rsidRPr="00936172">
        <w:rPr>
          <w:rFonts w:ascii="Times New Roman" w:hAnsi="Times New Roman" w:cs="Times New Roman"/>
          <w:sz w:val="28"/>
          <w:szCs w:val="28"/>
          <w:lang w:val="ru-RU"/>
        </w:rPr>
        <w:t>«Организация оповещения сотрудников организации», «Системы оповещения»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936172">
        <w:rPr>
          <w:rFonts w:ascii="Times New Roman" w:hAnsi="Times New Roman" w:cs="Times New Roman"/>
          <w:i/>
          <w:sz w:val="24"/>
          <w:szCs w:val="24"/>
          <w:lang w:val="ru-RU"/>
        </w:rPr>
        <w:t>*на сайте от 13.04.2020.</w:t>
      </w:r>
    </w:p>
    <w:p w:rsidR="00601392" w:rsidRPr="00936172" w:rsidRDefault="00601392" w:rsidP="00601392">
      <w:pPr>
        <w:shd w:val="clear" w:color="auto" w:fill="FFFFFF"/>
        <w:spacing w:after="0" w:line="240" w:lineRule="auto"/>
        <w:ind w:right="11"/>
        <w:rPr>
          <w:b/>
          <w:sz w:val="28"/>
          <w:szCs w:val="28"/>
          <w:u w:val="single"/>
          <w:lang w:val="ru-RU"/>
        </w:rPr>
      </w:pPr>
    </w:p>
    <w:p w:rsidR="00936172" w:rsidRPr="004766A9" w:rsidRDefault="00936172" w:rsidP="00601392">
      <w:pPr>
        <w:pStyle w:val="Style2"/>
        <w:widowControl/>
        <w:tabs>
          <w:tab w:val="left" w:pos="420"/>
        </w:tabs>
        <w:snapToGrid w:val="0"/>
        <w:jc w:val="both"/>
        <w:rPr>
          <w:b/>
          <w:sz w:val="28"/>
          <w:szCs w:val="28"/>
        </w:rPr>
      </w:pPr>
      <w:r w:rsidRPr="004766A9">
        <w:rPr>
          <w:b/>
          <w:sz w:val="28"/>
          <w:szCs w:val="28"/>
        </w:rPr>
        <w:t>1. Предупредительный сигнал «Внимание всем!».</w:t>
      </w:r>
    </w:p>
    <w:p w:rsidR="00936172" w:rsidRDefault="00936172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Оповещение населения городского округа город Воронеж начинается с подачи предупред</w:t>
      </w:r>
      <w:r w:rsidR="004766A9">
        <w:rPr>
          <w:rFonts w:ascii="Times New Roman" w:hAnsi="Times New Roman" w:cs="Times New Roman"/>
          <w:sz w:val="28"/>
          <w:szCs w:val="28"/>
          <w:lang w:val="ru-RU"/>
        </w:rPr>
        <w:t>ительного сигнала «Внимание всем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!». Сигнал подаётся с использованием аппаратуры оповещения, путём трансляции звука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С-40. При подаче сигнала аппаратура оповещения (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) работают в непрерывном режиме 11 циклов, что по времени составляет 2 мин 45 с, таким образом, продолжительность подаче предупредительног</w:t>
      </w:r>
      <w:r w:rsidR="004766A9">
        <w:rPr>
          <w:rFonts w:ascii="Times New Roman" w:hAnsi="Times New Roman" w:cs="Times New Roman"/>
          <w:sz w:val="28"/>
          <w:szCs w:val="28"/>
          <w:lang w:val="ru-RU"/>
        </w:rPr>
        <w:t>о   сигнала    «Внимание    всем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!»    также    составляет  </w:t>
      </w:r>
      <w:r w:rsidRPr="00A8609B">
        <w:rPr>
          <w:rFonts w:ascii="Times New Roman" w:hAnsi="Times New Roman" w:cs="Times New Roman"/>
          <w:b/>
          <w:sz w:val="28"/>
          <w:szCs w:val="28"/>
          <w:lang w:val="ru-RU"/>
        </w:rPr>
        <w:t xml:space="preserve">2 мин 45 </w:t>
      </w:r>
      <w:proofErr w:type="gramStart"/>
      <w:r w:rsidRPr="00A8609B">
        <w:rPr>
          <w:rFonts w:ascii="Times New Roman" w:hAnsi="Times New Roman" w:cs="Times New Roman"/>
          <w:b/>
          <w:sz w:val="28"/>
          <w:szCs w:val="28"/>
          <w:lang w:val="ru-RU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936172" w:rsidRDefault="00936172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Кроме того при срабатывании аппаратуры оповещения к подаче предупред</w:t>
      </w:r>
      <w:r w:rsidR="004766A9">
        <w:rPr>
          <w:rFonts w:ascii="Times New Roman" w:hAnsi="Times New Roman" w:cs="Times New Roman"/>
          <w:sz w:val="28"/>
          <w:szCs w:val="28"/>
          <w:lang w:val="ru-RU"/>
        </w:rPr>
        <w:t>ительного сигнала «Внимание всем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!» присоединяются: сигнальные устройства предприятий и объектов экономики города (так называемые заводские гудки), на железнодорожных станциях Воронежа: Воронеж -1, </w:t>
      </w: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Воронеж - Курский, Воронеж - Южный, Отрожка локомотивы начнут подавать прерывистые сигналы.</w:t>
      </w:r>
    </w:p>
    <w:p w:rsidR="00936172" w:rsidRDefault="00936172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Также для оповещения будут использованы автомобили с установленной на них звуковоспроизводящей аппаратурой, это автомобили скорой помощи, полиции и т.д. (только УВД по городу Воронежу может выделить для этих целей до 40 автомобилей).</w:t>
      </w:r>
    </w:p>
    <w:p w:rsidR="00936172" w:rsidRDefault="00936172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наш век научно - технического прогресса для оповещения будут использованы СМС сообщения на телефоны абонентов внесённых в списки оповещения. Могут использоваться для оповещения и плазменные панели, установленные в различных районах города</w:t>
      </w:r>
    </w:p>
    <w:p w:rsidR="00936172" w:rsidRDefault="00936172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Услышав звук сирены дома или на рабочем месте, необходимо включить радиоточку, телевизионный приемник на местный канал. Если в это время Вы находитесь в городе или на открытой местности, необходимо зайти в ближайший магазин, парикмахерскую, столовую или любое другое  учреждение или дом и прослушать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речевое сообщение</w:t>
      </w:r>
      <w:r w:rsidRPr="00FD386D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936172" w:rsidRPr="00A8609B" w:rsidRDefault="00936172" w:rsidP="0060139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8609B">
        <w:rPr>
          <w:rFonts w:ascii="Times New Roman" w:hAnsi="Times New Roman" w:cs="Times New Roman"/>
          <w:sz w:val="28"/>
          <w:szCs w:val="28"/>
          <w:lang w:val="ru-RU"/>
        </w:rPr>
        <w:t>Для оповещения населения городского округа (передачи речевой информации) через средства массовой информации заключены договоры на передачу информации о ЧС с каналами:</w:t>
      </w:r>
    </w:p>
    <w:p w:rsidR="00936172" w:rsidRPr="00FD386D" w:rsidRDefault="00172209" w:rsidP="006013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5969358" cy="3772101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8" cy="3771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2209" w:rsidRDefault="00172209" w:rsidP="00601392">
      <w:pPr>
        <w:pStyle w:val="6"/>
        <w:widowControl w:val="0"/>
        <w:tabs>
          <w:tab w:val="left" w:pos="3874"/>
        </w:tabs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ab/>
      </w:r>
    </w:p>
    <w:p w:rsidR="00172209" w:rsidRPr="00172209" w:rsidRDefault="00172209" w:rsidP="00601392">
      <w:pPr>
        <w:spacing w:after="0" w:line="240" w:lineRule="auto"/>
        <w:rPr>
          <w:lang w:val="ru-RU" w:eastAsia="ru-RU"/>
        </w:rPr>
      </w:pPr>
    </w:p>
    <w:p w:rsidR="00172209" w:rsidRDefault="00172209" w:rsidP="00601392">
      <w:pPr>
        <w:pStyle w:val="6"/>
        <w:widowControl w:val="0"/>
        <w:jc w:val="both"/>
        <w:rPr>
          <w:snapToGrid w:val="0"/>
          <w:sz w:val="28"/>
          <w:szCs w:val="28"/>
        </w:rPr>
      </w:pPr>
      <w:r w:rsidRPr="00172209">
        <w:rPr>
          <w:snapToGrid w:val="0"/>
          <w:sz w:val="28"/>
          <w:szCs w:val="28"/>
          <w:lang w:val="en-US"/>
        </w:rPr>
        <w:object w:dxaOrig="7205" w:dyaOrig="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25pt;height:282pt" o:ole="">
            <v:imagedata r:id="rId10" o:title=""/>
          </v:shape>
          <o:OLEObject Type="Embed" ProgID="PowerPoint.Slide.12" ShapeID="_x0000_i1025" DrawAspect="Content" ObjectID="_1668335427" r:id="rId11"/>
        </w:object>
      </w:r>
    </w:p>
    <w:p w:rsidR="00172209" w:rsidRDefault="00172209" w:rsidP="00601392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</w:p>
    <w:p w:rsidR="00936172" w:rsidRPr="00FD386D" w:rsidRDefault="00936172" w:rsidP="00601392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FD386D">
        <w:rPr>
          <w:snapToGrid w:val="0"/>
          <w:sz w:val="28"/>
          <w:szCs w:val="28"/>
        </w:rPr>
        <w:t>Речевая информация</w:t>
      </w:r>
    </w:p>
    <w:p w:rsidR="00936172" w:rsidRDefault="00936172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>На каждый случай чрезвычайных ситуаций местные органы власти совместно с органами управления ГОЧС заготавливают варианты текстовых сообщений, приближенные к своим специфическим условиям. Они заранее прогнозируют (моделируют) как вероятные стихийные бедствия, так и возможные аварии и катастрофы. Только после этого может быть оставлен текст, более или менее отвечающий реальным условиям.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936172" w:rsidRPr="00FD386D" w:rsidRDefault="00936172" w:rsidP="00601392">
      <w:pPr>
        <w:spacing w:after="0" w:line="240" w:lineRule="auto"/>
        <w:ind w:firstLine="709"/>
        <w:jc w:val="both"/>
        <w:rPr>
          <w:rStyle w:val="FontStyle22"/>
          <w:rFonts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оперативности реагирования населения на полученную информацию,  длительность  речевой  информации  не   должна   превышать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5 мин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:rsidR="00936172" w:rsidRPr="00FD386D" w:rsidRDefault="00936172" w:rsidP="00601392">
      <w:pPr>
        <w:pStyle w:val="Style18"/>
        <w:widowControl/>
        <w:tabs>
          <w:tab w:val="left" w:pos="226"/>
        </w:tabs>
        <w:spacing w:line="240" w:lineRule="auto"/>
        <w:ind w:firstLine="709"/>
        <w:rPr>
          <w:rStyle w:val="FontStyle22"/>
          <w:rFonts w:cs="Times New Roman"/>
          <w:b/>
          <w:sz w:val="28"/>
          <w:szCs w:val="28"/>
        </w:rPr>
      </w:pPr>
    </w:p>
    <w:p w:rsidR="00936172" w:rsidRDefault="00936172" w:rsidP="00601392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 w:rsidRPr="00FD386D">
        <w:rPr>
          <w:rStyle w:val="FontStyle22"/>
          <w:rFonts w:cs="Times New Roman"/>
          <w:b/>
          <w:sz w:val="28"/>
          <w:szCs w:val="28"/>
        </w:rPr>
        <w:t xml:space="preserve">Примерные тексты сообщений, передаваемые оперативным дежурным по оповещению населения </w:t>
      </w:r>
      <w:r>
        <w:rPr>
          <w:rStyle w:val="FontStyle22"/>
          <w:rFonts w:cs="Times New Roman"/>
          <w:b/>
          <w:sz w:val="28"/>
          <w:szCs w:val="28"/>
        </w:rPr>
        <w:t>городского округа город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 Вор</w:t>
      </w:r>
      <w:r>
        <w:rPr>
          <w:rStyle w:val="FontStyle22"/>
          <w:rFonts w:cs="Times New Roman"/>
          <w:b/>
          <w:sz w:val="28"/>
          <w:szCs w:val="28"/>
        </w:rPr>
        <w:t xml:space="preserve">онежа </w:t>
      </w:r>
    </w:p>
    <w:p w:rsidR="00936172" w:rsidRPr="00FD386D" w:rsidRDefault="00936172" w:rsidP="00601392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>
        <w:rPr>
          <w:rStyle w:val="FontStyle22"/>
          <w:rFonts w:cs="Times New Roman"/>
          <w:b/>
          <w:sz w:val="28"/>
          <w:szCs w:val="28"/>
        </w:rPr>
        <w:t>при ЧС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 природного и техногенного характера:</w:t>
      </w:r>
    </w:p>
    <w:p w:rsidR="00936172" w:rsidRPr="00FD386D" w:rsidRDefault="00936172" w:rsidP="00601392">
      <w:pPr>
        <w:pStyle w:val="Style17"/>
        <w:widowControl/>
        <w:numPr>
          <w:ilvl w:val="0"/>
          <w:numId w:val="9"/>
        </w:numPr>
        <w:tabs>
          <w:tab w:val="clear" w:pos="1429"/>
          <w:tab w:val="left" w:pos="0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Произошла авария на (какой) атомной электростанции.</w:t>
      </w:r>
    </w:p>
    <w:p w:rsidR="00936172" w:rsidRPr="00FD386D" w:rsidRDefault="00936172" w:rsidP="00601392">
      <w:pPr>
        <w:pStyle w:val="Style15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Населению, проживающему в районах ожидаемого выпадения радиоактивных осадков, необходимо:</w:t>
      </w:r>
    </w:p>
    <w:p w:rsidR="00936172" w:rsidRPr="00FD386D" w:rsidRDefault="00936172" w:rsidP="00601392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привести в готовность средства индивидуальной защиты и держать их постоянно при себе;</w:t>
      </w:r>
    </w:p>
    <w:p w:rsidR="00936172" w:rsidRPr="00FD386D" w:rsidRDefault="00936172" w:rsidP="00601392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для защиты поверхности тела от загрязнения радиоактивными веществами использовать спортивную одежду, комбинезоны, сапоги; иметь постоянно при себе клееночные (полимерные) накидки, куртки или плащи;</w:t>
      </w:r>
    </w:p>
    <w:p w:rsidR="00936172" w:rsidRPr="00FD386D" w:rsidRDefault="00936172" w:rsidP="00601392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постоянно находиться в помещениях, проверить герметизацию жилых помещений, состояние окон, дверей и при необходимости провести дополнительную герметизацию;</w:t>
      </w:r>
    </w:p>
    <w:p w:rsidR="00936172" w:rsidRPr="00FD386D" w:rsidRDefault="00936172" w:rsidP="00601392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lastRenderedPageBreak/>
        <w:t>оповестить соседей о получении информации;</w:t>
      </w:r>
    </w:p>
    <w:p w:rsidR="00936172" w:rsidRPr="00FD386D" w:rsidRDefault="00936172" w:rsidP="00601392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получить в аптеках йодистый препарат и принимать его по указанию медперсонала.</w:t>
      </w:r>
    </w:p>
    <w:p w:rsidR="00936172" w:rsidRPr="00FD386D" w:rsidRDefault="00936172" w:rsidP="00601392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936172" w:rsidRPr="00FD386D" w:rsidRDefault="00936172" w:rsidP="00601392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Граждане! Сегодня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в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(время) на (где) произошла авария с выбросом (</w:t>
      </w:r>
      <w:proofErr w:type="spellStart"/>
      <w:r w:rsidRPr="00FD386D">
        <w:rPr>
          <w:rStyle w:val="FontStyle22"/>
          <w:rFonts w:cs="Times New Roman"/>
          <w:sz w:val="28"/>
          <w:szCs w:val="28"/>
        </w:rPr>
        <w:t>выливом</w:t>
      </w:r>
      <w:proofErr w:type="spellEnd"/>
      <w:r w:rsidRPr="00FD386D">
        <w:rPr>
          <w:rStyle w:val="FontStyle22"/>
          <w:rFonts w:cs="Times New Roman"/>
          <w:sz w:val="28"/>
          <w:szCs w:val="28"/>
        </w:rPr>
        <w:t xml:space="preserve">) паров </w:t>
      </w:r>
      <w:r w:rsidRPr="00FD386D">
        <w:rPr>
          <w:rStyle w:val="FontStyle21"/>
          <w:rFonts w:cs="Times New Roman"/>
          <w:bCs/>
          <w:sz w:val="28"/>
          <w:szCs w:val="28"/>
        </w:rPr>
        <w:t>(чего: аммиака, хлора</w:t>
      </w:r>
      <w:r>
        <w:rPr>
          <w:rStyle w:val="FontStyle21"/>
          <w:rFonts w:cs="Times New Roman"/>
          <w:bCs/>
          <w:sz w:val="28"/>
          <w:szCs w:val="28"/>
        </w:rPr>
        <w:t xml:space="preserve"> и т.д.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) </w:t>
      </w:r>
      <w:r w:rsidRPr="00FD386D">
        <w:rPr>
          <w:rStyle w:val="FontStyle22"/>
          <w:rFonts w:cs="Times New Roman"/>
          <w:sz w:val="28"/>
          <w:szCs w:val="28"/>
        </w:rPr>
        <w:t>в атмосферу!</w:t>
      </w:r>
    </w:p>
    <w:p w:rsidR="00936172" w:rsidRPr="00FD386D" w:rsidRDefault="00936172" w:rsidP="00601392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Облако зараженного воздуха распространяется в направлении (указать куда). В зону химического заражения попадает (указать предприятие). В связи с этим населению, проживающему на улицах (в секторе), необходимо находиться в помещениях, произвести дополнительную герметизацию своих квартир (домов).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на улицах (указать, какие микрорайоны, улицы), покинуть жилые дома, здания, учреждения, предприятия и организации и выйти в район (указать, в каком направлении).</w:t>
      </w:r>
      <w:proofErr w:type="gramEnd"/>
    </w:p>
    <w:p w:rsidR="00936172" w:rsidRPr="00FD386D" w:rsidRDefault="00936172" w:rsidP="00601392">
      <w:pPr>
        <w:pStyle w:val="Style17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соседям.</w:t>
      </w:r>
    </w:p>
    <w:p w:rsidR="00936172" w:rsidRPr="00FD386D" w:rsidRDefault="00936172" w:rsidP="00601392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При движении дышать через ткань, смоченную водой, или меховые и ватные части одежды.</w:t>
      </w:r>
    </w:p>
    <w:p w:rsidR="00936172" w:rsidRPr="00FD386D" w:rsidRDefault="00936172" w:rsidP="00601392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936172" w:rsidRPr="00FD386D" w:rsidRDefault="00936172" w:rsidP="00601392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В связи с повышением уровня воды в (название реки) ожидается подтопление домов в районе (улиц, микрорайонов).</w:t>
      </w:r>
    </w:p>
    <w:p w:rsidR="00936172" w:rsidRPr="00FD386D" w:rsidRDefault="00936172" w:rsidP="00601392">
      <w:pPr>
        <w:pStyle w:val="Style9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(на</w:t>
      </w:r>
      <w:r>
        <w:rPr>
          <w:rStyle w:val="FontStyle22"/>
          <w:rFonts w:cs="Times New Roman"/>
          <w:sz w:val="28"/>
          <w:szCs w:val="28"/>
        </w:rPr>
        <w:t>звание улиц</w:t>
      </w:r>
      <w:r w:rsidRPr="00FD386D">
        <w:rPr>
          <w:rStyle w:val="FontStyle22"/>
          <w:rFonts w:cs="Times New Roman"/>
          <w:sz w:val="28"/>
          <w:szCs w:val="28"/>
        </w:rPr>
        <w:t>), собрать необходимые вещи, документы, ценности, продукты питания, воду, отключить газ, электроэнергию и выйти в район (указать направление, пункт сбора).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Регистрация осуществляется на сборном эвакопункте, расположенном (школа, улица, № дома), для отправки в безопасные районы.</w:t>
      </w:r>
    </w:p>
    <w:p w:rsidR="00936172" w:rsidRPr="00FD386D" w:rsidRDefault="00936172" w:rsidP="00601392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соседям, оказать помощь престарелым и больным.</w:t>
      </w:r>
    </w:p>
    <w:p w:rsidR="00936172" w:rsidRPr="00FD386D" w:rsidRDefault="00936172" w:rsidP="00601392">
      <w:pPr>
        <w:pStyle w:val="Style16"/>
        <w:widowControl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любой обстановке не теряйте самообладания, не поддавайтесь панике. Будьте внимательны к сообщениям.</w:t>
      </w:r>
    </w:p>
    <w:p w:rsidR="00936172" w:rsidRPr="00FD386D" w:rsidRDefault="00936172" w:rsidP="00601392">
      <w:pPr>
        <w:widowControl w:val="0"/>
        <w:numPr>
          <w:ilvl w:val="1"/>
          <w:numId w:val="10"/>
        </w:numPr>
        <w:tabs>
          <w:tab w:val="left" w:pos="1080"/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Граждане! В связи с ливневыми дождями и резким повышением </w:t>
      </w:r>
    </w:p>
    <w:p w:rsidR="00936172" w:rsidRDefault="00936172" w:rsidP="00601392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уровня воды в реке – «Дон» ожидается затопление домов по улицам (перечисляются). Населению, проживающему там, перенести необходимые вещи, одежду, обувь, продукты питания на чердаки, верхние этажи. В случае угрозы затопления первых этажей будет передано дополнительное сообщение. Быть в готовности покинуть дома и выходить в направлении (указывается). Перед уходом отключить электричество, газ, воду, погасить огонь в печах. Не забудьте захватить с собой документы и деньги. Оповестите об этом соседей. Окажи те помощь детям, престарелым и больным. Соблюдайте спокойствие, порядок и хладнокровие. Если вода застанет вас в поле, лесу, надо выходить на возвышенные места, если нет такой возможности, заберитесь на дерево, используйте все предметы, способные удержать человека на воде - бревна, доски, обломки заборов, </w:t>
      </w:r>
      <w:r w:rsidRPr="00FD386D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деревянные двери, бочки, автомобильные шины.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Следите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за нашими сообщениями.</w:t>
      </w:r>
    </w:p>
    <w:p w:rsidR="00936172" w:rsidRDefault="00936172" w:rsidP="00601392">
      <w:pPr>
        <w:pStyle w:val="Style2"/>
        <w:widowControl/>
        <w:tabs>
          <w:tab w:val="left" w:pos="420"/>
        </w:tabs>
        <w:snapToGrid w:val="0"/>
        <w:jc w:val="both"/>
        <w:rPr>
          <w:sz w:val="28"/>
          <w:szCs w:val="28"/>
        </w:rPr>
      </w:pPr>
    </w:p>
    <w:p w:rsidR="00936172" w:rsidRPr="00936172" w:rsidRDefault="00936172" w:rsidP="00601392">
      <w:pPr>
        <w:pStyle w:val="Style2"/>
        <w:widowControl/>
        <w:tabs>
          <w:tab w:val="left" w:pos="420"/>
        </w:tabs>
        <w:snapToGrid w:val="0"/>
        <w:jc w:val="both"/>
        <w:rPr>
          <w:b/>
          <w:i/>
          <w:sz w:val="28"/>
          <w:szCs w:val="28"/>
        </w:rPr>
      </w:pPr>
      <w:r w:rsidRPr="00936172">
        <w:rPr>
          <w:b/>
          <w:bCs/>
          <w:sz w:val="28"/>
          <w:szCs w:val="28"/>
        </w:rPr>
        <w:t xml:space="preserve">2. </w:t>
      </w:r>
      <w:r w:rsidRPr="00936172">
        <w:rPr>
          <w:b/>
          <w:i/>
          <w:sz w:val="28"/>
          <w:szCs w:val="28"/>
        </w:rPr>
        <w:t xml:space="preserve">Организация оповещения населения городского округа город Воронеж. </w:t>
      </w:r>
      <w:proofErr w:type="gramStart"/>
      <w:r w:rsidRPr="00936172">
        <w:rPr>
          <w:b/>
          <w:i/>
          <w:sz w:val="28"/>
          <w:szCs w:val="28"/>
        </w:rPr>
        <w:t>Местная</w:t>
      </w:r>
      <w:proofErr w:type="gramEnd"/>
      <w:r w:rsidRPr="00936172">
        <w:rPr>
          <w:b/>
          <w:i/>
          <w:sz w:val="28"/>
          <w:szCs w:val="28"/>
        </w:rPr>
        <w:t xml:space="preserve"> и локальные системы оповещения. Использование системы ОКСИОН для оповещения и информирования населения города. </w:t>
      </w:r>
    </w:p>
    <w:p w:rsidR="009C6EB5" w:rsidRDefault="009C6EB5" w:rsidP="0060139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9C6EB5" w:rsidRDefault="009C6EB5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ОПОВЕЩЕНИЕ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метод пассивной защиты населения, своевременное предупреждение его о надвигающейся опасности, а также информирование о порядке поведения в создавшихся условиях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9C6EB5" w:rsidRPr="009C6EB5" w:rsidRDefault="009C6EB5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СИСТЕМА ОПОВЕЩЕНИЯ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- </w:t>
      </w: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это совокупность средств и способов доведения до органов управления,  сил ГОЧС и населения распоряжений и сигналов, предназначенных для оповещения об опасности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основными средствами оповещения служат: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сирена для подачи сигнала типа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-</w:t>
      </w:r>
      <w:r w:rsidR="0073087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40 (подаётся звуковой сигнал);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выносное акустическое устройство (ВАУ) или, как говорят в народе уличный громкоговоритель.</w:t>
      </w:r>
    </w:p>
    <w:p w:rsidR="00670149" w:rsidRDefault="00670149" w:rsidP="00601392">
      <w:pPr>
        <w:spacing w:after="0" w:line="240" w:lineRule="auto"/>
        <w:ind w:firstLine="799"/>
        <w:jc w:val="both"/>
        <w:rPr>
          <w:noProof/>
          <w:lang w:val="ru-RU" w:eastAsia="ru-RU"/>
        </w:rPr>
      </w:pP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657508" cy="1277870"/>
            <wp:effectExtent l="19050" t="0" r="76042" b="55630"/>
            <wp:docPr id="7" name="Рисунок 6" descr="01 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01 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 l="38976" t="39473" r="38976" b="27284"/>
                    <a:stretch>
                      <a:fillRect/>
                    </a:stretch>
                  </pic:blipFill>
                  <pic:spPr>
                    <a:xfrm>
                      <a:off x="0" y="0"/>
                      <a:ext cx="1661417" cy="128088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dist="107763" dir="2699999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670149">
        <w:rPr>
          <w:noProof/>
          <w:lang w:val="ru-RU" w:eastAsia="ru-RU"/>
        </w:rPr>
        <w:t xml:space="preserve"> </w:t>
      </w:r>
      <w:r>
        <w:rPr>
          <w:noProof/>
          <w:lang w:val="ru-RU" w:eastAsia="ru-RU"/>
        </w:rPr>
        <w:t xml:space="preserve">                                                     </w:t>
      </w: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321683" cy="1187352"/>
            <wp:effectExtent l="38100" t="0" r="107067" b="88998"/>
            <wp:docPr id="8" name="Рисунок 7" descr="4cd93a651dfc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9" name="Picture 7" descr="4cd93a651dfc9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17999"/>
                    </a:blip>
                    <a:stretch>
                      <a:fillRect/>
                    </a:stretch>
                  </pic:blipFill>
                  <pic:spPr>
                    <a:xfrm rot="-1102309">
                      <a:off x="0" y="0"/>
                      <a:ext cx="1321683" cy="118735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70149" w:rsidRP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</w:pPr>
      <w:r>
        <w:rPr>
          <w:noProof/>
          <w:lang w:val="ru-RU" w:eastAsia="ru-RU"/>
        </w:rPr>
        <w:t xml:space="preserve">             </w:t>
      </w:r>
      <w:r w:rsidRPr="00670149"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>СИРЕНА С-40</w:t>
      </w:r>
      <w:r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 xml:space="preserve">                                                            ВАУ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Основное отличие сирены от выносного акустического устройства заключается в том, сирена передаёт только звуковой сигнал, а через выносное акустическое устройство помимо звукового сигнала можно передавать и речевую информацию.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Согласно требованиям законодательства РФ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системы оповещения населения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создаются: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на федеральном уровне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межрегиональном уровне 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региональном уровне 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муниципальном уровне - местная система оповещения </w:t>
      </w:r>
    </w:p>
    <w:p w:rsidR="00670149" w:rsidRDefault="00670149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на объектовом уровне - локальная система оповещения (в районе размещения потенциально опасного объекта).</w:t>
      </w:r>
    </w:p>
    <w:p w:rsidR="009C6EB5" w:rsidRPr="009C6EB5" w:rsidRDefault="009C6EB5" w:rsidP="00601392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в городском округе город Воронеж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9C6EB5">
        <w:rPr>
          <w:rFonts w:ascii="Times New Roman" w:hAnsi="Times New Roman" w:cs="Times New Roman"/>
          <w:sz w:val="28"/>
          <w:szCs w:val="28"/>
          <w:lang w:val="ru-RU"/>
        </w:rPr>
        <w:t>созданы</w:t>
      </w:r>
      <w:proofErr w:type="gramEnd"/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и функционируют: </w:t>
      </w:r>
    </w:p>
    <w:p w:rsidR="009C6EB5" w:rsidRPr="009C6EB5" w:rsidRDefault="009C6EB5" w:rsidP="00601392">
      <w:p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 xml:space="preserve">местная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>система оповещения;</w:t>
      </w:r>
    </w:p>
    <w:p w:rsidR="009C6EB5" w:rsidRPr="009C6EB5" w:rsidRDefault="009C6EB5" w:rsidP="00601392">
      <w:pPr>
        <w:tabs>
          <w:tab w:val="left" w:pos="709"/>
        </w:tabs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>локальные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(объектовые) системы оповещения населения (в районах размещения потенциально опасных объектов).</w:t>
      </w:r>
    </w:p>
    <w:p w:rsidR="00670149" w:rsidRPr="00670149" w:rsidRDefault="00670149" w:rsidP="00601392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Основной задачей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местной системы оповещения</w:t>
      </w:r>
      <w:r w:rsidRPr="00670149">
        <w:rPr>
          <w:rFonts w:ascii="Times New Roman" w:hAnsi="Times New Roman" w:cs="Times New Roman"/>
          <w:sz w:val="28"/>
          <w:szCs w:val="28"/>
          <w:lang w:val="ru-RU"/>
        </w:rPr>
        <w:t xml:space="preserve"> является обеспечение доведения информации и сигналов оповещения 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до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670149" w:rsidRPr="00670149" w:rsidRDefault="00670149" w:rsidP="00601392">
      <w:pPr>
        <w:tabs>
          <w:tab w:val="left" w:pos="851"/>
        </w:tabs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специально подготовленных сил и средств, предназначенных и выделяемых (привлекаемых) для предупреждения и ликвидации чрезвычайных ситуаций, сил и сре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дств гр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ажданской обороны на территории муниципального образования;</w:t>
      </w:r>
    </w:p>
    <w:p w:rsidR="00670149" w:rsidRPr="00670149" w:rsidRDefault="00670149" w:rsidP="00601392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дежурно-диспетчерских служб (ДДС) организаций, эксплуатирующих потенциально опасные производственные объекты;</w:t>
      </w:r>
    </w:p>
    <w:p w:rsidR="00670149" w:rsidRPr="00670149" w:rsidRDefault="00670149" w:rsidP="00601392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населения, проживающего на территории города.</w:t>
      </w:r>
    </w:p>
    <w:p w:rsidR="00670149" w:rsidRDefault="00670149" w:rsidP="00601392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70149" w:rsidRPr="00670149" w:rsidRDefault="00670149" w:rsidP="00601392">
      <w:pPr>
        <w:autoSpaceDE w:val="0"/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b/>
          <w:i/>
          <w:sz w:val="28"/>
          <w:szCs w:val="28"/>
          <w:lang w:val="ru-RU"/>
        </w:rPr>
        <w:t>Порядок выполнения основных задач, возложенных на муниципальную систему оповещения:</w:t>
      </w:r>
    </w:p>
    <w:p w:rsidR="00670149" w:rsidRDefault="00670149" w:rsidP="00601392">
      <w:pPr>
        <w:pStyle w:val="a3"/>
        <w:numPr>
          <w:ilvl w:val="0"/>
          <w:numId w:val="6"/>
        </w:numPr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руководящего состава ГО и ВГЗЧС, созданного муниципальным образованием в настоящее время осуществляется посредством использования всех имеющихся сре</w:t>
      </w:r>
      <w:proofErr w:type="gramStart"/>
      <w:r>
        <w:rPr>
          <w:sz w:val="28"/>
          <w:szCs w:val="28"/>
        </w:rPr>
        <w:t>дств св</w:t>
      </w:r>
      <w:proofErr w:type="gramEnd"/>
      <w:r>
        <w:rPr>
          <w:sz w:val="28"/>
          <w:szCs w:val="28"/>
        </w:rPr>
        <w:t xml:space="preserve">язи по имеющимся спискам дежурной сменой единой дежурно-диспетчерской службы (ЕДДС) по указанию руководителя МКУ «Управление по делам ГОЧС г. Воронежа». </w:t>
      </w:r>
    </w:p>
    <w:p w:rsidR="00670149" w:rsidRDefault="00670149" w:rsidP="00601392">
      <w:pPr>
        <w:pStyle w:val="Style1"/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В целях сокращения времени оповещения планируется применение автоматизированной системы оповещения (АСО) «Рупор», которая позволяет оперативно оповестить целевые группы людей посредством передачи речевого сообщения на любой тип телефонов.</w:t>
      </w:r>
    </w:p>
    <w:p w:rsidR="00670149" w:rsidRDefault="00670149" w:rsidP="00601392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 xml:space="preserve">Доведение информации и сигналов оповещения до специально подготовленных сил и средств, предназначенных и выделяемых (привлекаемых) для предупреждения и </w:t>
      </w:r>
      <w:r w:rsidR="004A480A">
        <w:rPr>
          <w:sz w:val="28"/>
          <w:szCs w:val="28"/>
        </w:rPr>
        <w:t>ликвидации ЧС</w:t>
      </w:r>
      <w:r>
        <w:rPr>
          <w:sz w:val="28"/>
          <w:szCs w:val="28"/>
        </w:rPr>
        <w:t>, с</w:t>
      </w:r>
      <w:r w:rsidR="004A480A">
        <w:rPr>
          <w:sz w:val="28"/>
          <w:szCs w:val="28"/>
        </w:rPr>
        <w:t>ил и средств ГО</w:t>
      </w:r>
      <w:r>
        <w:rPr>
          <w:sz w:val="28"/>
          <w:szCs w:val="28"/>
        </w:rPr>
        <w:t xml:space="preserve"> на территории муниципального образования осуществляется с использованием «прямых» каналов связи</w:t>
      </w:r>
      <w:r w:rsidR="004A480A">
        <w:rPr>
          <w:sz w:val="28"/>
          <w:szCs w:val="28"/>
        </w:rPr>
        <w:t>, с использованием всех видов связи</w:t>
      </w:r>
      <w:r>
        <w:rPr>
          <w:sz w:val="28"/>
          <w:szCs w:val="28"/>
        </w:rPr>
        <w:t>.</w:t>
      </w:r>
    </w:p>
    <w:p w:rsidR="00670149" w:rsidRDefault="00670149" w:rsidP="00601392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дежурно-диспетчерских служб организаций, эксплуатирующих потенциально опасные производственные объекты</w:t>
      </w:r>
      <w:r w:rsidR="004A480A">
        <w:rPr>
          <w:sz w:val="28"/>
          <w:szCs w:val="28"/>
        </w:rPr>
        <w:t>,</w:t>
      </w:r>
      <w:r>
        <w:rPr>
          <w:sz w:val="28"/>
          <w:szCs w:val="28"/>
        </w:rPr>
        <w:t xml:space="preserve"> осуществляется посредством «прямых» каналов связи и стационарных приемников оповещения.</w:t>
      </w:r>
    </w:p>
    <w:p w:rsidR="00670149" w:rsidRPr="004A480A" w:rsidRDefault="00670149" w:rsidP="00601392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Доведение информации и сигналов оповещения до населения, проживающего на территории городского округа город Воронеж, осуществляется посредством использования действующих радиовещательных и телевизионных станций, с помощью местной автоматизированной </w:t>
      </w:r>
      <w:r w:rsidR="004A480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системы </w:t>
      </w:r>
      <w:r w:rsidR="004A480A">
        <w:rPr>
          <w:sz w:val="28"/>
          <w:szCs w:val="28"/>
        </w:rPr>
        <w:t xml:space="preserve">  </w:t>
      </w:r>
      <w:r>
        <w:rPr>
          <w:sz w:val="28"/>
          <w:szCs w:val="28"/>
        </w:rPr>
        <w:t>централизованного</w:t>
      </w:r>
      <w:r w:rsidR="004A48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оповещения</w:t>
      </w:r>
      <w:r w:rsidR="004A48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населения </w:t>
      </w:r>
      <w:proofErr w:type="gramStart"/>
      <w:r w:rsidRPr="004A480A">
        <w:rPr>
          <w:sz w:val="28"/>
          <w:szCs w:val="28"/>
        </w:rPr>
        <w:t>г</w:t>
      </w:r>
      <w:proofErr w:type="gramEnd"/>
      <w:r w:rsidRPr="004A480A">
        <w:rPr>
          <w:sz w:val="28"/>
          <w:szCs w:val="28"/>
        </w:rPr>
        <w:t>. Воронежа, а также с использованием мобильных средств оповещения.</w:t>
      </w:r>
    </w:p>
    <w:p w:rsidR="00670149" w:rsidRDefault="00670149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Функциональные возможности местной автоматизированной системы оповещения позволяют осуществить СМС информирование и оповещение руко</w:t>
      </w:r>
      <w:r w:rsidR="004A480A">
        <w:rPr>
          <w:sz w:val="28"/>
          <w:szCs w:val="28"/>
        </w:rPr>
        <w:t>водителей муниципальных организаций,</w:t>
      </w:r>
      <w:r>
        <w:rPr>
          <w:sz w:val="28"/>
          <w:szCs w:val="28"/>
        </w:rPr>
        <w:t xml:space="preserve"> социальной сферы через оператора МТС,   а также городское население с помощью разворачиваемого комплекса технических средств оповещения</w:t>
      </w:r>
      <w:r w:rsidR="004A480A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оборудование которого предназначено для звукового оповещения населения при возникновении чрезвычайных ситуаций и в особый период. Оборудование позволяет подавать на установленные на зданиях акустические устройства </w:t>
      </w:r>
      <w:r>
        <w:rPr>
          <w:sz w:val="28"/>
          <w:szCs w:val="28"/>
        </w:rPr>
        <w:lastRenderedPageBreak/>
        <w:t>предупредительный сигнал "сирена" и передавать речевую информацию, разъясняющую сложившуюся обстановку и порядок действия населения.</w:t>
      </w:r>
    </w:p>
    <w:p w:rsidR="004A480A" w:rsidRDefault="004A480A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Включение местной централизованной системы оповещения может производиться дежурным по оповещению ЕДДС городского округа, а также ГУ МЧС России по Воронежской области.</w:t>
      </w:r>
    </w:p>
    <w:p w:rsidR="004A480A" w:rsidRDefault="004A480A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настоящее время в городе для проведения централизованного оповещения населения могут быть использованы: 72 сирены С-40 и 71 выносное акустическое устройство (ВАУ).</w:t>
      </w:r>
    </w:p>
    <w:p w:rsidR="00302015" w:rsidRDefault="00302015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Проверка исправности местной централизованной системы оповещения проводится </w:t>
      </w:r>
      <w:r w:rsidRPr="00302015">
        <w:rPr>
          <w:b/>
          <w:sz w:val="28"/>
          <w:szCs w:val="28"/>
        </w:rPr>
        <w:t>1 раз в год.</w:t>
      </w:r>
    </w:p>
    <w:p w:rsidR="004A480A" w:rsidRDefault="004A480A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4A480A" w:rsidRPr="004A480A" w:rsidRDefault="004A480A" w:rsidP="00601392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4A480A">
        <w:rPr>
          <w:snapToGrid w:val="0"/>
          <w:sz w:val="28"/>
          <w:szCs w:val="28"/>
        </w:rPr>
        <w:t>Локальные системы оповещения</w:t>
      </w:r>
    </w:p>
    <w:p w:rsidR="004A480A" w:rsidRPr="004A480A" w:rsidRDefault="004A480A" w:rsidP="00601392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Чтобы оперативно оповещать население об авариях на АЭС, химически опасных предприятиях, гидроузлах и других объектах, где особенно велика опасность катастроф, в настоящее время создаются, так называемые, локальные системы оповещения. С их помощью можно своевременно оповещать не только рабочих и служащих этих объектов, но и руководителей предприятий, учреждений, организаций, учебных заведений, находящихся вблизи них, а также все население, попадающее в зоны возможного заражения, разрушения, катастрофического затопления. Границы таких зон, естественно, определяются заранее. </w:t>
      </w:r>
    </w:p>
    <w:p w:rsidR="004A480A" w:rsidRPr="004A480A" w:rsidRDefault="004A480A" w:rsidP="00601392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Например, зона ответственности в ЛСО для химически опасного объекта составляет 2,5 км. Зона действия ЛОС на АЭС определена в радиусе 5 км с обязательным включением в неё посёлка станции.</w:t>
      </w:r>
    </w:p>
    <w:p w:rsidR="004A480A" w:rsidRPr="004A480A" w:rsidRDefault="004A480A" w:rsidP="00601392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Все предприятия, учреждения и населенные пункты объединяются в самостоятельную систему оповещения. Вместе с тем локальные системы, хотя и самостоятельны, но в то же время являются частью территориальной (областной) системы централизованного оповещения.</w:t>
      </w:r>
    </w:p>
    <w:p w:rsidR="004A480A" w:rsidRPr="004A480A" w:rsidRDefault="004A480A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Главное преимущество локальных систем - их оперативность, которая в условиях аварий и катастроф так необходима. В критической ситуации дежурный диспетчер (сменный инженер) сам принимает решение и немедленно подаст сигнал. Первоначально он включает сирены объекта и близлежащего жилого массива, звук которых означает сигнал «Внимание всем!». Затем следует речевая информация, поясняющая порядок действий в создавшейся обстановке. Для предупреждения населения могут применяться и подвижные </w:t>
      </w:r>
      <w:proofErr w:type="spellStart"/>
      <w:r w:rsidRPr="004A480A">
        <w:rPr>
          <w:rFonts w:ascii="Times New Roman" w:hAnsi="Times New Roman" w:cs="Times New Roman"/>
          <w:sz w:val="28"/>
          <w:szCs w:val="28"/>
          <w:lang w:val="ru-RU"/>
        </w:rPr>
        <w:t>звукоусилительные</w:t>
      </w:r>
      <w:proofErr w:type="spellEnd"/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 станции. Локальная система должна включаться очень быстро, с тем, чтобы информация об угрозе заражения или затопления дошла до граждан заранее, еще до подхода зараженного воздуха или волны прорыва и чтобы оставалось время для выполнения мер защиты.</w:t>
      </w:r>
    </w:p>
    <w:p w:rsidR="004A480A" w:rsidRDefault="004A480A" w:rsidP="00601392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697635" w:rsidRDefault="00697635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Жизнь и научно - технический прогресс не стоят на месте. В целях совершенствования системы оповещения в Российской Федерации Указом Президента Российской Федерации от 13.11.2012  № 1522 «О создании комплексной системы экстренного оповещения населения об угрозе возникновения или возникновении чрезвычайных ситуаций» создана КСЭОН </w:t>
      </w: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(комплексная система экстренного оповещения населения), целью которой является постоянный мониторинг и оповещение населения.</w:t>
      </w:r>
    </w:p>
    <w:p w:rsidR="00697635" w:rsidRDefault="00697635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Принцип работы КСЭОН заключается в том, что используются все доступные каналы связи: проводное и эфирное радио, интернет и выделенные линии, сотовый и стационарный телефон, спутниковая связь. Мониторинг обстановки ведётся специальными станциями контроля в автоматическом режиме (контроля уровня воды - СКУВ, контроля химического заражения воздуха - СКЗВ, станция контроля лесных пожаров - СКЛП). </w:t>
      </w:r>
    </w:p>
    <w:p w:rsidR="009C6EB5" w:rsidRDefault="0069763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Обмен информацией между объектами экономики и единой дежурно - диспетчерской службой ведётся в автоматическом, автоматизированном, ручном режиме, а также с использованием диалогового режима. В процессе работы осуществляется постоянный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всеми линиями связи.</w:t>
      </w:r>
    </w:p>
    <w:p w:rsidR="00697635" w:rsidRDefault="00302015" w:rsidP="00601392">
      <w:pPr>
        <w:spacing w:after="0" w:line="240" w:lineRule="auto"/>
        <w:jc w:val="center"/>
        <w:rPr>
          <w:lang w:val="ru-RU"/>
        </w:rPr>
      </w:pPr>
      <w:r w:rsidRPr="00697635">
        <w:rPr>
          <w:lang w:val="ru-RU"/>
        </w:rPr>
        <w:object w:dxaOrig="7202" w:dyaOrig="5390">
          <v:shape id="_x0000_i1026" type="#_x0000_t75" style="width:394.5pt;height:294.75pt" o:ole="">
            <v:imagedata r:id="rId14" o:title=""/>
          </v:shape>
          <o:OLEObject Type="Embed" ProgID="PowerPoint.Slide.12" ShapeID="_x0000_i1026" DrawAspect="Content" ObjectID="_1668335428" r:id="rId15"/>
        </w:object>
      </w:r>
    </w:p>
    <w:p w:rsidR="00697635" w:rsidRDefault="00697635" w:rsidP="00601392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697635">
        <w:rPr>
          <w:rFonts w:ascii="Times New Roman" w:hAnsi="Times New Roman" w:cs="Times New Roman"/>
          <w:b/>
          <w:i/>
          <w:sz w:val="24"/>
          <w:szCs w:val="24"/>
          <w:lang w:val="ru-RU"/>
        </w:rPr>
        <w:t>СХЕМА ОРГАНИЗАЦИИ РАБОТЫ КСЭОН</w:t>
      </w:r>
    </w:p>
    <w:p w:rsidR="00697635" w:rsidRDefault="00697635" w:rsidP="00601392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 настоящее время на территории Воронежской области установлены и работают в системе КСЭОН: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1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зона оповещения при аварии на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Нововоронежской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АЭС;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49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аварии на ОАО «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Трансаммиак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»;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8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авариях на химически опасных объектах полностью готовы и сопряжены с РАСЦО;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зона оповещения при авариях на потенциально опасных объектах городского  округа город Воронеж;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4 </w:t>
      </w:r>
      <w:r>
        <w:rPr>
          <w:rFonts w:ascii="Times New Roman" w:hAnsi="Times New Roman" w:cs="Times New Roman"/>
          <w:sz w:val="28"/>
          <w:szCs w:val="28"/>
          <w:lang w:val="ru-RU"/>
        </w:rPr>
        <w:t>зоны оповещения при авариях на ГТС;</w:t>
      </w:r>
    </w:p>
    <w:p w:rsidR="00697635" w:rsidRDefault="00697635" w:rsidP="00601392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73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зоны оповещения при угрозе лесных пожаров. </w:t>
      </w:r>
    </w:p>
    <w:p w:rsidR="00090D86" w:rsidRDefault="00090D86" w:rsidP="0060139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90D86" w:rsidRPr="00090D86" w:rsidRDefault="00090D86" w:rsidP="0060139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lastRenderedPageBreak/>
        <w:t xml:space="preserve">Свое место в системе </w:t>
      </w:r>
      <w:r>
        <w:rPr>
          <w:rFonts w:ascii="Times New Roman" w:hAnsi="Times New Roman"/>
          <w:sz w:val="28"/>
          <w:szCs w:val="28"/>
          <w:lang w:val="ru-RU"/>
        </w:rPr>
        <w:t>оповещения об опасностях населения городского округа город Воронеж занимает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общероссийская комплексная система информирования и оповещения населения в местах массового пребывания людей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(ОКСИОН).</w:t>
      </w:r>
    </w:p>
    <w:p w:rsidR="00090D86" w:rsidRPr="00090D86" w:rsidRDefault="00090D86" w:rsidP="00601392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proofErr w:type="gramStart"/>
      <w:r w:rsidRPr="00090D86">
        <w:rPr>
          <w:rFonts w:ascii="Times New Roman" w:hAnsi="Times New Roman"/>
          <w:b/>
          <w:sz w:val="28"/>
          <w:szCs w:val="28"/>
          <w:lang w:val="ru-RU"/>
        </w:rPr>
        <w:t>ОКСИОН</w:t>
      </w:r>
      <w:r w:rsidRPr="00090D86">
        <w:rPr>
          <w:rFonts w:ascii="Times New Roman" w:hAnsi="Times New Roman"/>
          <w:bCs/>
          <w:sz w:val="28"/>
          <w:szCs w:val="28"/>
          <w:lang w:val="ru-RU"/>
        </w:rPr>
        <w:t xml:space="preserve"> – </w:t>
      </w:r>
      <w:r w:rsidRPr="00090D86">
        <w:rPr>
          <w:rFonts w:ascii="Times New Roman" w:hAnsi="Times New Roman"/>
          <w:sz w:val="28"/>
          <w:szCs w:val="28"/>
          <w:lang w:val="ru-RU"/>
        </w:rPr>
        <w:t>организационно-техническая система, объединяющая аппаратно-программные средства обработки, передачи и отображения аудио и видеоинформации в целях подготовки населения в области ГО, защиты от ЧС, обеспечения пожарной безопасности, безопасности на водных объектах и охраны общественного порядка, своевременного оповещения и оперативного информирования граждан о ЧС и угрозе террористических акций, мониторинга обстановки и состояния правопорядка в местах массового пребывания людей на основе использования современных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технических средств и технологий.</w:t>
      </w:r>
    </w:p>
    <w:p w:rsidR="00090D86" w:rsidRPr="00090D86" w:rsidRDefault="00090D86" w:rsidP="00601392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iCs/>
          <w:sz w:val="28"/>
          <w:szCs w:val="28"/>
          <w:lang w:val="ru-RU"/>
        </w:rPr>
        <w:t>Целью ОКСИОН</w:t>
      </w:r>
      <w:r w:rsidRPr="00090D86">
        <w:rPr>
          <w:rFonts w:ascii="Times New Roman" w:hAnsi="Times New Roman"/>
          <w:iCs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>является повышение эффективности действий населения при угрозе и возникновении ЧС, а также реабилитации пострадавших в результате ЧС людей путем внедрения современных технических СМИ.</w:t>
      </w:r>
    </w:p>
    <w:p w:rsidR="00090D86" w:rsidRPr="00090D86" w:rsidRDefault="00090D86" w:rsidP="00601392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Основные задачи  ОКСИОН: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обеспечение оперативного информирования населения о ЧС в местах массового пребывания людей;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проведение мероприятий по сокращению сроков оповещения населения о ЧС в местах массового пребывания людей;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повышение уровня подготовленности населения в области безопасности жизнедеятельности;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повышение уровня культуры безопасности жизнедеятельности;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увеличение информационного воздействия с целью скорейшей реабилитации пострадавшего населения;</w:t>
      </w:r>
    </w:p>
    <w:p w:rsidR="00090D86" w:rsidRDefault="00090D86" w:rsidP="00601392">
      <w:pPr>
        <w:pStyle w:val="ad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мониторинг обстановки и состояния правопорядка в местах массового пребывания людей.</w:t>
      </w:r>
    </w:p>
    <w:p w:rsidR="00090D86" w:rsidRPr="00090D86" w:rsidRDefault="00090D86" w:rsidP="00601392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Для решения поставленных задач и обеспечения заданной совокупности функциональных возможностей, в </w:t>
      </w:r>
      <w:r w:rsidRPr="00090D86">
        <w:rPr>
          <w:rFonts w:ascii="Times New Roman" w:hAnsi="Times New Roman"/>
          <w:b/>
          <w:i/>
          <w:sz w:val="28"/>
          <w:szCs w:val="28"/>
          <w:lang w:val="ru-RU"/>
        </w:rPr>
        <w:t>состав ОКСИОН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включены следующие структурные элементы:</w:t>
      </w:r>
    </w:p>
    <w:p w:rsidR="00090D86" w:rsidRDefault="00090D86" w:rsidP="00601392">
      <w:pPr>
        <w:numPr>
          <w:ilvl w:val="0"/>
          <w:numId w:val="17"/>
        </w:numPr>
        <w:tabs>
          <w:tab w:val="clear" w:pos="720"/>
          <w:tab w:val="left" w:pos="993"/>
        </w:tabs>
        <w:spacing w:after="0" w:line="240" w:lineRule="auto"/>
        <w:ind w:hanging="11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информационные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центры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различного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уровня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090D86" w:rsidRDefault="00090D86" w:rsidP="00601392">
      <w:pPr>
        <w:numPr>
          <w:ilvl w:val="0"/>
          <w:numId w:val="17"/>
        </w:numPr>
        <w:tabs>
          <w:tab w:val="clear" w:pos="720"/>
          <w:tab w:val="left" w:pos="993"/>
        </w:tabs>
        <w:spacing w:after="0" w:line="240" w:lineRule="auto"/>
        <w:ind w:hanging="11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терминальные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комплексы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такие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как</w:t>
      </w:r>
      <w:proofErr w:type="spellEnd"/>
      <w:r>
        <w:rPr>
          <w:rFonts w:ascii="Times New Roman" w:hAnsi="Times New Roman"/>
          <w:sz w:val="28"/>
          <w:szCs w:val="28"/>
        </w:rPr>
        <w:t>:</w:t>
      </w:r>
    </w:p>
    <w:p w:rsidR="00090D86" w:rsidRPr="00090D86" w:rsidRDefault="00090D86" w:rsidP="00601392">
      <w:pPr>
        <w:numPr>
          <w:ilvl w:val="0"/>
          <w:numId w:val="18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пункты уличного информирования и оповещения населения (ПУОН);</w:t>
      </w:r>
    </w:p>
    <w:p w:rsidR="00090D86" w:rsidRPr="00090D86" w:rsidRDefault="00090D86" w:rsidP="00601392">
      <w:pPr>
        <w:numPr>
          <w:ilvl w:val="0"/>
          <w:numId w:val="18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пункты информирования и оповещения населения в зданиях с массовым пребыванием людей (ПИОН);</w:t>
      </w:r>
    </w:p>
    <w:p w:rsidR="00090D86" w:rsidRPr="00090D86" w:rsidRDefault="00090D86" w:rsidP="00601392">
      <w:pPr>
        <w:numPr>
          <w:ilvl w:val="0"/>
          <w:numId w:val="18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мобильные комплексы информирования и оповещения населения (МКИОН);</w:t>
      </w:r>
    </w:p>
    <w:p w:rsidR="00090D86" w:rsidRPr="00090D86" w:rsidRDefault="00090D86" w:rsidP="00601392">
      <w:pPr>
        <w:tabs>
          <w:tab w:val="left" w:pos="993"/>
        </w:tabs>
        <w:spacing w:after="0" w:line="240" w:lineRule="auto"/>
        <w:ind w:left="482" w:firstLine="22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3) </w:t>
      </w:r>
      <w:r w:rsidRPr="00090D86">
        <w:rPr>
          <w:rFonts w:ascii="Times New Roman" w:hAnsi="Times New Roman"/>
          <w:i/>
          <w:sz w:val="28"/>
          <w:szCs w:val="28"/>
          <w:lang w:val="ru-RU"/>
        </w:rPr>
        <w:t>распределенные автоматизированные подсистемы;</w:t>
      </w:r>
    </w:p>
    <w:p w:rsidR="00090D86" w:rsidRPr="00090D86" w:rsidRDefault="00090D86" w:rsidP="00601392">
      <w:pPr>
        <w:tabs>
          <w:tab w:val="left" w:pos="993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pacing w:val="-5"/>
          <w:sz w:val="28"/>
          <w:szCs w:val="28"/>
          <w:lang w:val="ru-RU"/>
        </w:rPr>
        <w:t xml:space="preserve">В составе ОКСИОН используются следующие </w:t>
      </w:r>
      <w:r w:rsidRPr="00090D86">
        <w:rPr>
          <w:rFonts w:ascii="Times New Roman" w:hAnsi="Times New Roman"/>
          <w:b/>
          <w:i/>
          <w:spacing w:val="-5"/>
          <w:sz w:val="28"/>
          <w:szCs w:val="28"/>
          <w:lang w:val="ru-RU"/>
        </w:rPr>
        <w:t>технические средства</w:t>
      </w:r>
      <w:r w:rsidRPr="00090D86">
        <w:rPr>
          <w:rFonts w:ascii="Times New Roman" w:hAnsi="Times New Roman"/>
          <w:spacing w:val="-5"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наружные (располагаемые вне помещений) наземные отдельно стоящие </w:t>
      </w:r>
      <w:r w:rsidRPr="00090D86">
        <w:rPr>
          <w:rFonts w:ascii="Times New Roman" w:hAnsi="Times New Roman"/>
          <w:sz w:val="28"/>
          <w:szCs w:val="28"/>
          <w:lang w:val="ru-RU"/>
        </w:rPr>
        <w:lastRenderedPageBreak/>
        <w:t xml:space="preserve">светодиодные панели на собственной опоре (Г - образной или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П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- образной формы) размером экрана от 12 до 60 кв.м и энергопотреблением до 30 кВт;</w:t>
      </w:r>
    </w:p>
    <w:p w:rsidR="00090D86" w:rsidRP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наружные (располагаемые вне помещений), размещаемые на зданиях и сооружениях светодиодные панели размером экрана до 12 кв. м;</w:t>
      </w:r>
    </w:p>
    <w:p w:rsidR="00090D86" w:rsidRP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внутренние (располагаемые внутри помещений) навесные телевизионные плазменные панели (далее – плазменные панели);</w:t>
      </w:r>
    </w:p>
    <w:p w:rsidR="00090D86" w:rsidRP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внутренние (располагаемые внутри помещений) телевизионные проекционные экраны (далее – проекционные экраны);</w:t>
      </w:r>
    </w:p>
    <w:p w:rsid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радиотрансляционные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сети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пассажирского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транспорта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090D86" w:rsidRP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информационные плакаты на ограждениях объектов строительства, транспортных средствах наземного пассажирского транспорта и остановочных павильонах;</w:t>
      </w:r>
    </w:p>
    <w:p w:rsidR="00090D86" w:rsidRPr="00090D86" w:rsidRDefault="00090D86" w:rsidP="00601392">
      <w:pPr>
        <w:numPr>
          <w:ilvl w:val="0"/>
          <w:numId w:val="20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уличные информационные таблички, стенды, вывески, плакаты, перетяжки, щитовые и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крышные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установки и др.;</w:t>
      </w:r>
    </w:p>
    <w:p w:rsidR="00090D86" w:rsidRPr="00090D86" w:rsidRDefault="00090D86" w:rsidP="00601392">
      <w:pPr>
        <w:tabs>
          <w:tab w:val="left" w:pos="10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sz w:val="28"/>
          <w:szCs w:val="28"/>
          <w:lang w:val="ru-RU"/>
        </w:rPr>
        <w:t>Для размещения технических средств информирования рекомендуются следующие места (участки):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основные выезды, въезды в город, пересечение основных городских магистралей</w:t>
      </w:r>
      <w:r w:rsidRPr="00090D86">
        <w:rPr>
          <w:rFonts w:ascii="Times New Roman" w:hAnsi="Times New Roman"/>
          <w:sz w:val="28"/>
          <w:szCs w:val="28"/>
          <w:lang w:val="ru-RU"/>
        </w:rPr>
        <w:t>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 xml:space="preserve">аэропорты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– два участка под светодиодные панели на площади (подъезде к нему) перед каждым аэровокзалом 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четыре и более мест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под проекционные экраны (плазменные панели) внутри каждого аэровокзала;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железнодорожные вокзалы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под светодиодные панели на площади перед каждым вокзалом (или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внутривокзальной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площади) 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четыре и более мест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под проекционные экраны (плазменные панели) внутри каждого вокзала;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гипермаркеты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(торговые центры) с общей площадью помещений более 10 тыс. кв. м. – два участка под светодиодные панели на прилегающей к каждому гипермаркету территории, шесть и более мест под проекционные экраны (плазменные панели) внутри гипермаркета;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станции метрополитена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места под плазменные панели или проекционные экраны для каждой станции метрополитена в зависимости от типа, размеров станции метрополитена и количества выходов;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 xml:space="preserve">центральные площади городов </w:t>
      </w:r>
      <w:r w:rsidRPr="00090D86">
        <w:rPr>
          <w:rFonts w:ascii="Times New Roman" w:hAnsi="Times New Roman"/>
          <w:sz w:val="28"/>
          <w:szCs w:val="28"/>
          <w:lang w:val="ru-RU"/>
        </w:rPr>
        <w:t>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г</w:t>
      </w: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ородские стадионы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перед стадионом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рынки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городские автовокзалы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панелей, четыре и более мест под проекционные экраны (плазменные панели) внутри каждого автовокзала;</w:t>
      </w:r>
      <w:proofErr w:type="gramEnd"/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пляжи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парки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пассажирский транспорт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одно и более места по возможности «бегущей строкой» в вагоне (салоне);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ограждения объектов строительства, транспортные средства наземного пассажирского транспорта и остановочные павильоны</w:t>
      </w:r>
      <w:r w:rsidRPr="00090D86">
        <w:rPr>
          <w:rFonts w:ascii="Times New Roman" w:hAnsi="Times New Roman"/>
          <w:sz w:val="28"/>
          <w:szCs w:val="28"/>
          <w:lang w:val="ru-RU"/>
        </w:rPr>
        <w:t>;</w:t>
      </w:r>
    </w:p>
    <w:p w:rsidR="00090D86" w:rsidRPr="00090D86" w:rsidRDefault="00090D86" w:rsidP="00601392">
      <w:pPr>
        <w:numPr>
          <w:ilvl w:val="0"/>
          <w:numId w:val="21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иные места массового пребывания людей.</w:t>
      </w:r>
    </w:p>
    <w:p w:rsidR="00090D86" w:rsidRPr="00090D86" w:rsidRDefault="00090D86" w:rsidP="00601392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ab/>
        <w:t xml:space="preserve">На территории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г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. Воронежа размещены 1 ПУОН, представляющий собой светодиодный экран, и 13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ПИОН-ов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на базе плазменных панелей и устройств бегущих строк. Терминальные комплексы функционируют в автоматическом режиме. </w:t>
      </w:r>
    </w:p>
    <w:p w:rsidR="00090D86" w:rsidRPr="00090D86" w:rsidRDefault="00090D86" w:rsidP="00601392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На слайде представлены</w:t>
      </w: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>адреса, где расположены опорные точки оповещения: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proofErr w:type="spellStart"/>
      <w:proofErr w:type="gramStart"/>
      <w:r>
        <w:rPr>
          <w:rFonts w:ascii="Times New Roman" w:hAnsi="Times New Roman"/>
          <w:sz w:val="28"/>
          <w:szCs w:val="28"/>
        </w:rPr>
        <w:t>на</w:t>
      </w:r>
      <w:proofErr w:type="spellEnd"/>
      <w:r>
        <w:rPr>
          <w:rFonts w:ascii="Times New Roman" w:hAnsi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</w:rPr>
        <w:t>ул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Кольцовская</w:t>
      </w:r>
      <w:proofErr w:type="spellEnd"/>
      <w:r>
        <w:rPr>
          <w:rFonts w:ascii="Times New Roman" w:hAnsi="Times New Roman"/>
          <w:sz w:val="28"/>
          <w:szCs w:val="28"/>
        </w:rPr>
        <w:t>, 45;</w:t>
      </w:r>
    </w:p>
    <w:p w:rsidR="00090D86" w:rsidRP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 торговых центрах: «Аксиома», «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Юго-Запад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>»;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/>
          <w:sz w:val="28"/>
          <w:szCs w:val="28"/>
        </w:rPr>
        <w:t>Центральном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автовокзале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в учебных заведениях ВГУ (в 4 корпусах по адресам Университетская </w:t>
      </w:r>
      <w:r w:rsidRPr="00090D86">
        <w:rPr>
          <w:rFonts w:ascii="Times New Roman" w:hAnsi="Times New Roman"/>
          <w:spacing w:val="-6"/>
          <w:sz w:val="28"/>
          <w:szCs w:val="28"/>
          <w:lang w:val="ru-RU"/>
        </w:rPr>
        <w:t xml:space="preserve">площадь,1,  ул.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Ленина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10А; </w:t>
      </w:r>
      <w:proofErr w:type="spellStart"/>
      <w:proofErr w:type="gramStart"/>
      <w:r>
        <w:rPr>
          <w:rFonts w:ascii="Times New Roman" w:hAnsi="Times New Roman"/>
          <w:spacing w:val="-6"/>
          <w:sz w:val="28"/>
          <w:szCs w:val="28"/>
        </w:rPr>
        <w:t>Московский</w:t>
      </w:r>
      <w:proofErr w:type="spellEnd"/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пр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-т, 88;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ул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Хользунова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, 40А);</w:t>
      </w:r>
    </w:p>
    <w:p w:rsidR="00090D86" w:rsidRP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Воронежский государственный университет инженерных технологий;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pacing w:val="-6"/>
          <w:sz w:val="28"/>
          <w:szCs w:val="28"/>
        </w:rPr>
      </w:pPr>
      <w:r w:rsidRPr="00090D86">
        <w:rPr>
          <w:rFonts w:ascii="Times New Roman" w:hAnsi="Times New Roman"/>
          <w:spacing w:val="-6"/>
          <w:sz w:val="28"/>
          <w:szCs w:val="28"/>
          <w:lang w:val="ru-RU"/>
        </w:rPr>
        <w:t xml:space="preserve">Воронежская государственная медицинская академия им. </w:t>
      </w:r>
      <w:r>
        <w:rPr>
          <w:rFonts w:ascii="Times New Roman" w:hAnsi="Times New Roman"/>
          <w:spacing w:val="-6"/>
          <w:sz w:val="28"/>
          <w:szCs w:val="28"/>
        </w:rPr>
        <w:t xml:space="preserve">Н.Н.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Бурденко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;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pacing w:val="-6"/>
          <w:sz w:val="28"/>
          <w:szCs w:val="28"/>
        </w:rPr>
      </w:pPr>
      <w:proofErr w:type="spellStart"/>
      <w:r>
        <w:rPr>
          <w:rFonts w:ascii="Times New Roman" w:hAnsi="Times New Roman"/>
          <w:spacing w:val="-6"/>
          <w:sz w:val="28"/>
          <w:szCs w:val="28"/>
        </w:rPr>
        <w:t>Воронежский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государственный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технический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университет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;</w:t>
      </w:r>
    </w:p>
    <w:p w:rsidR="00090D86" w:rsidRDefault="00090D86" w:rsidP="00601392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Здание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Правительства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Воронежской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области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090D86" w:rsidRPr="00090D86" w:rsidRDefault="00090D86" w:rsidP="006013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Охват населения терминальными комплексами ОКСИОН ежедневно составляет около 170 тыс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.ч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>ел. Количество оповещаемого населения составляет более 60%.</w:t>
      </w:r>
    </w:p>
    <w:p w:rsidR="00D355F0" w:rsidRDefault="00D355F0" w:rsidP="00601392">
      <w:pPr>
        <w:tabs>
          <w:tab w:val="left" w:pos="420"/>
        </w:tabs>
        <w:spacing w:after="0" w:line="240" w:lineRule="auto"/>
        <w:ind w:left="4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8130E8" w:rsidRPr="00936172" w:rsidRDefault="00936172" w:rsidP="00601392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ru-RU"/>
        </w:rPr>
        <w:t>3.</w:t>
      </w:r>
      <w:r w:rsidRPr="00936172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Сигналы ГО с информацией о воздушной тревоге, химической тревоге, радиационной опасности или угрозе катастрофического затопления. Действия населения по ним</w:t>
      </w:r>
    </w:p>
    <w:p w:rsidR="00302015" w:rsidRPr="00302015" w:rsidRDefault="00302015" w:rsidP="00601392">
      <w:pPr>
        <w:pStyle w:val="3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В целях своевременного предупреждения населения о непосредственной опасности нападения противника, а также принятия незамедлительных мер защиты, установлены специальные сигналы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оповещения гражданской обороны:</w:t>
      </w:r>
    </w:p>
    <w:p w:rsidR="00302015" w:rsidRPr="00302015" w:rsidRDefault="00302015" w:rsidP="00601392">
      <w:pPr>
        <w:pStyle w:val="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Сигналы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оповещения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ГО:</w:t>
      </w:r>
    </w:p>
    <w:p w:rsidR="00302015" w:rsidRPr="00302015" w:rsidRDefault="00302015" w:rsidP="00601392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302015" w:rsidRDefault="00302015" w:rsidP="00601392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Отбой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тревоги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302015" w:rsidRDefault="00302015" w:rsidP="00601392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lastRenderedPageBreak/>
        <w:t xml:space="preserve"> 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Радиационная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опасность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090D86" w:rsidRDefault="00302015" w:rsidP="00601392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Химическая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090D86" w:rsidRDefault="00090D86" w:rsidP="00601392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«Катастрофическое затопление»</w:t>
      </w:r>
    </w:p>
    <w:p w:rsidR="00302015" w:rsidRPr="00302015" w:rsidRDefault="00302015" w:rsidP="00601392">
      <w:pPr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02015" w:rsidRP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02015">
        <w:rPr>
          <w:rFonts w:ascii="Times New Roman" w:hAnsi="Times New Roman" w:cs="Times New Roman"/>
          <w:b/>
          <w:i/>
          <w:sz w:val="28"/>
          <w:szCs w:val="28"/>
        </w:rPr>
        <w:t>Сигнал</w:t>
      </w:r>
      <w:proofErr w:type="spellEnd"/>
      <w:r w:rsidRPr="00302015">
        <w:rPr>
          <w:rFonts w:ascii="Times New Roman" w:hAnsi="Times New Roman" w:cs="Times New Roman"/>
          <w:b/>
          <w:i/>
          <w:sz w:val="28"/>
          <w:szCs w:val="28"/>
        </w:rPr>
        <w:t xml:space="preserve"> «</w:t>
      </w:r>
      <w:proofErr w:type="spellStart"/>
      <w:proofErr w:type="gramStart"/>
      <w:r w:rsidRPr="00302015">
        <w:rPr>
          <w:rFonts w:ascii="Times New Roman" w:hAnsi="Times New Roman" w:cs="Times New Roman"/>
          <w:b/>
          <w:i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proofErr w:type="spellStart"/>
      <w:r w:rsidRPr="00302015">
        <w:rPr>
          <w:rFonts w:ascii="Times New Roman" w:hAnsi="Times New Roman" w:cs="Times New Roman"/>
          <w:b/>
          <w:i/>
          <w:sz w:val="28"/>
          <w:szCs w:val="28"/>
        </w:rPr>
        <w:t>тревога</w:t>
      </w:r>
      <w:proofErr w:type="spellEnd"/>
      <w:proofErr w:type="gramEnd"/>
      <w:r w:rsidRPr="00302015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302015" w:rsidRP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На работе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 xml:space="preserve">: Прекратить работу. Остановить все  агрегаты, механизмы, отключить все виды энергосетей, </w:t>
      </w:r>
      <w:proofErr w:type="spellStart"/>
      <w:r w:rsidRPr="00302015">
        <w:rPr>
          <w:rFonts w:ascii="Times New Roman" w:hAnsi="Times New Roman" w:cs="Times New Roman"/>
          <w:sz w:val="28"/>
          <w:szCs w:val="28"/>
          <w:lang w:val="ru-RU"/>
        </w:rPr>
        <w:t>водо</w:t>
      </w:r>
      <w:proofErr w:type="spellEnd"/>
      <w:r w:rsidRPr="00302015">
        <w:rPr>
          <w:rFonts w:ascii="Times New Roman" w:hAnsi="Times New Roman" w:cs="Times New Roman"/>
          <w:sz w:val="28"/>
          <w:szCs w:val="28"/>
          <w:lang w:val="ru-RU"/>
        </w:rPr>
        <w:t>- и газоснабжения. Организованно проследовать в защитные сооружения.</w:t>
      </w:r>
    </w:p>
    <w:p w:rsidR="00302015" w:rsidRP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В городском транспорте (на улице)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Выйти на остановке, зайти в ближайшее здание, где есть СМИ, и действовать согласно полученной информации.</w:t>
      </w:r>
    </w:p>
    <w:p w:rsid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Дома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Выключить освещение, нагревательные приборы, перекрыть газ, воду. Взять с собой документы, деньги, средства индивидуальной защиты, медикаменты, запас продуктов и питьевой воды. Проследовать в защитные сооружения.</w:t>
      </w:r>
    </w:p>
    <w:p w:rsid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«Отбой воздушной  тревоги»</w:t>
      </w:r>
    </w:p>
    <w:p w:rsid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Население выходит из убежищ и продолжает выполнять свои обязанности, прерванные сигналом «Воздушная тревога» или, в случае заражения местности выполняет указания, переданные органом управления ГОЧС в речевом сообщении.</w:t>
      </w:r>
    </w:p>
    <w:p w:rsidR="00302015" w:rsidRPr="00DC7571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«Радиационная  опасность»</w:t>
      </w:r>
    </w:p>
    <w:p w:rsid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может подаваться предупредительный сигнал 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через сигнальные устройства или частыми ударами в колокол, рельсу. Все граждане должны надеть средства защиты органов дыхания, взять подготовленный запас воды и продовольствия, документы, деньги, ценности и следовать в убежища, противорадиационные укрытия, в приспособленные под укрытия подвалы, погреба, овощехранилища или в укрытия простейшего типа (щели, землянки).</w:t>
      </w:r>
    </w:p>
    <w:p w:rsidR="00302015" w:rsidRPr="00302015" w:rsidRDefault="00302015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«Химическая тревога»</w:t>
      </w:r>
    </w:p>
    <w:p w:rsidR="00302015" w:rsidRPr="00302015" w:rsidRDefault="00302015" w:rsidP="00601392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может подаваться предупредительный сигнал 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через сигнальные устройства или частыми ударами в колокол, рельсу. Всем гражданам необходимо немедленно надеть противогазы, защитную одежду и следовать в убежища, оставаясь в нем до получения специального разрешения на выход. Все граждане, находящиеся вне убежища, должны немедленно надеть противогазы и защитную одежду и как можно скорее выйти из зараженной зоны, руководствуясь указаниями постов</w:t>
      </w:r>
      <w:r w:rsidRPr="00302015">
        <w:rPr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ГО.</w:t>
      </w:r>
    </w:p>
    <w:p w:rsidR="00090D86" w:rsidRDefault="00090D86" w:rsidP="00601392">
      <w:pPr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90D86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«Катастрофическое затопление»</w:t>
      </w:r>
    </w:p>
    <w:p w:rsidR="00090D86" w:rsidRPr="00090D86" w:rsidRDefault="00090D86" w:rsidP="00601392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Используется в мирное время для оповещения населения об угрозе катастрофического затопления в результате ЧС природного и техногенного характера, а также различных гидродинамических аварий и аварий на гидротехнических сооружениях.</w:t>
      </w:r>
    </w:p>
    <w:p w:rsidR="008130E8" w:rsidRPr="008130E8" w:rsidRDefault="008130E8" w:rsidP="00601392">
      <w:pPr>
        <w:tabs>
          <w:tab w:val="left" w:pos="6804"/>
          <w:tab w:val="left" w:pos="6946"/>
          <w:tab w:val="left" w:pos="10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02015" w:rsidRDefault="001E56C9" w:rsidP="006013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ru-RU"/>
        </w:rPr>
        <w:t>Примерные инструкции персоналу организации при получении сигналов оповещения ГО</w:t>
      </w:r>
    </w:p>
    <w:p w:rsidR="001E56C9" w:rsidRPr="001E56C9" w:rsidRDefault="001E56C9" w:rsidP="006013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1E56C9" w:rsidRPr="001E56C9" w:rsidRDefault="001E56C9" w:rsidP="006013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1. ИНСТРУКЦИЯ   ПЕРСОНАЛУ 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ОРГАНИЗАЦИИ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ПО СИГНАЛУ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«РАДИАЦИОННАЯ ОПАСНОСТЬ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Работы не прекращать, провести герметизацию жилых и служебных помещений (укрыть продукты питания и запас питьевой воды)</w:t>
      </w:r>
    </w:p>
    <w:p w:rsidR="001E56C9" w:rsidRPr="001E56C9" w:rsidRDefault="00936172" w:rsidP="00601392">
      <w:pPr>
        <w:tabs>
          <w:tab w:val="left" w:pos="1217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</w:r>
      <w:r w:rsidR="001E56C9"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Принять медицинские препараты, повышающие иммунитет к лучевой болезни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Надеть средства индивидуальной защиты органов дыхания (противогазы, респираторы, ватно-марлевые повязки) 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4. Вести работы короткими сменами 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5. Организовать ведение непрерывной радиационной разведки 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6. При высоких уровнях радиации проводить эвакуацию персонала в безопасный район или в защитные сооружения </w:t>
      </w:r>
    </w:p>
    <w:p w:rsidR="001E56C9" w:rsidRPr="001E56C9" w:rsidRDefault="001E56C9" w:rsidP="00601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7. Для отдыха и приёма пищи использовать защитные сооружения </w:t>
      </w:r>
    </w:p>
    <w:p w:rsidR="00697635" w:rsidRDefault="00697635" w:rsidP="0060139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1E56C9" w:rsidRPr="001E56C9" w:rsidRDefault="001E56C9" w:rsidP="006013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2. 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ИНСТРУКЦИЯ  ПЕРСОНАЛУ 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ОРГАНИЗАЦИИ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ПРИ ПОЛУЧЕНИИ СИГНАЛА </w:t>
      </w: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«ХИМИЧЕСКАЯ ТРЕВОГА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1. Надеть противогазы, при необходимости средства защиты кожи, а при их отсутствии простейшие средства защиты 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2. Провести герметизацию помещений и не выходить из них без разрешения администрации организации (предприятия)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Отключить вентиляцию, нагревательные приборы, оборудование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 4. Провести герметизацию продуктов питания и запасов воды в закрытых ёмкостях 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5. Укрыться в защитном сооружении (по указанию органов ГО)</w:t>
      </w:r>
    </w:p>
    <w:p w:rsid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6. При необходимости, по указанию органов ГО организованно выйти в безопасный район, выход из опасной зоны осуществлять перпендикулярно направлению ветра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E56C9" w:rsidRP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7. При аварии, связанной с аммиаком, по указанию органов ГО укрыться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в</w:t>
      </w:r>
      <w:proofErr w:type="gramEnd"/>
    </w:p>
    <w:p w:rsidR="001E56C9" w:rsidRPr="001E56C9" w:rsidRDefault="001E56C9" w:rsidP="006013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подвальном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помещении</w:t>
      </w:r>
      <w:proofErr w:type="gramEnd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(при его наличии), или на нижних этажах здания, при аварии  с хлором подняться на верхние этажи здания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1E56C9" w:rsidRPr="001E56C9" w:rsidRDefault="001E56C9" w:rsidP="0060139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3. 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ИНСТРУКЦИЯ ПО ДЕЙСТВИЯМ  НАСЕЛЕНИЯ ПО СИГНАЛУ</w:t>
      </w:r>
    </w:p>
    <w:p w:rsidR="001E56C9" w:rsidRPr="001E56C9" w:rsidRDefault="001E56C9" w:rsidP="006013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«ВОЗДУШНАЯ ТРЕВОГА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Pr="001E56C9" w:rsidRDefault="001E56C9" w:rsidP="0060139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В городском транспорте (на улице):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Выйти из городского транспорта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Действовать согласно указаниям постов ГО  или сотрудников полиции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3. При их отсутствии  укрыться в ближайшем от Вас убежище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4. При отсутствии убежища укрыться в подвале капитального здания</w:t>
      </w:r>
    </w:p>
    <w:p w:rsidR="001E56C9" w:rsidRPr="001E56C9" w:rsidRDefault="001E56C9" w:rsidP="0060139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При нахождении дома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: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5. Выключить освещение, нагревательные приборы, перекрыть газ, воду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6. Взять с собой документы, деньги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7. Взять средства индивидуальной защиты, медикаменты, запас продуктов и питьевой воды</w:t>
      </w:r>
    </w:p>
    <w:p w:rsidR="001E56C9" w:rsidRDefault="001E56C9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8. Спуститься в убежище, а при его отсутствии в подвал</w:t>
      </w:r>
    </w:p>
    <w:p w:rsidR="00173CB3" w:rsidRDefault="00173CB3" w:rsidP="0060139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936172" w:rsidRPr="00936172" w:rsidRDefault="00173CB3" w:rsidP="00601392">
      <w:pPr>
        <w:pStyle w:val="Style2"/>
        <w:widowControl/>
        <w:tabs>
          <w:tab w:val="left" w:pos="320"/>
          <w:tab w:val="left" w:pos="420"/>
          <w:tab w:val="left" w:pos="480"/>
        </w:tabs>
        <w:snapToGrid w:val="0"/>
        <w:jc w:val="both"/>
        <w:rPr>
          <w:b/>
          <w:i/>
          <w:sz w:val="28"/>
          <w:szCs w:val="28"/>
        </w:rPr>
      </w:pPr>
      <w:r w:rsidRPr="00936172">
        <w:rPr>
          <w:b/>
          <w:bCs/>
          <w:i/>
          <w:sz w:val="28"/>
          <w:szCs w:val="28"/>
        </w:rPr>
        <w:t>4.</w:t>
      </w:r>
      <w:r w:rsidR="00936172" w:rsidRPr="00936172">
        <w:rPr>
          <w:b/>
          <w:i/>
          <w:sz w:val="28"/>
          <w:szCs w:val="28"/>
        </w:rPr>
        <w:t xml:space="preserve"> Организация оповещения работников в случае возникновения ЧС на территории организации (разрабатывается в организации самостоятельно).</w:t>
      </w:r>
    </w:p>
    <w:p w:rsidR="00936172" w:rsidRDefault="00936172" w:rsidP="00601392">
      <w:pPr>
        <w:pStyle w:val="Style2"/>
        <w:widowControl/>
        <w:tabs>
          <w:tab w:val="left" w:pos="420"/>
        </w:tabs>
        <w:snapToGrid w:val="0"/>
        <w:jc w:val="both"/>
        <w:rPr>
          <w:b/>
          <w:i/>
          <w:sz w:val="28"/>
          <w:szCs w:val="28"/>
        </w:rPr>
      </w:pPr>
    </w:p>
    <w:p w:rsidR="00936172" w:rsidRPr="00936172" w:rsidRDefault="00936172" w:rsidP="00601392">
      <w:pPr>
        <w:pStyle w:val="Style2"/>
        <w:widowControl/>
        <w:tabs>
          <w:tab w:val="left" w:pos="320"/>
          <w:tab w:val="left" w:pos="480"/>
        </w:tabs>
        <w:snapToGrid w:val="0"/>
        <w:jc w:val="both"/>
        <w:rPr>
          <w:b/>
          <w:i/>
          <w:sz w:val="28"/>
          <w:szCs w:val="28"/>
        </w:rPr>
      </w:pPr>
      <w:r w:rsidRPr="00936172">
        <w:rPr>
          <w:b/>
          <w:i/>
          <w:sz w:val="28"/>
          <w:szCs w:val="28"/>
        </w:rPr>
        <w:t>5. Действия работников организации по сигналам гражданской обороны (разрабатывается в организации самостоятельно).</w:t>
      </w:r>
    </w:p>
    <w:p w:rsidR="00936172" w:rsidRDefault="00936172" w:rsidP="00DC5284">
      <w:pPr>
        <w:pStyle w:val="Style2"/>
        <w:widowControl/>
        <w:tabs>
          <w:tab w:val="left" w:pos="420"/>
        </w:tabs>
        <w:snapToGrid w:val="0"/>
        <w:spacing w:line="276" w:lineRule="auto"/>
        <w:rPr>
          <w:b/>
          <w:i/>
          <w:sz w:val="28"/>
          <w:szCs w:val="28"/>
        </w:rPr>
      </w:pPr>
    </w:p>
    <w:p w:rsidR="001B5BDF" w:rsidRDefault="001B5BDF" w:rsidP="00DC5284">
      <w:pPr>
        <w:pStyle w:val="Style2"/>
        <w:widowControl/>
        <w:tabs>
          <w:tab w:val="left" w:pos="420"/>
        </w:tabs>
        <w:snapToGrid w:val="0"/>
        <w:spacing w:line="276" w:lineRule="auto"/>
        <w:rPr>
          <w:b/>
          <w:i/>
          <w:sz w:val="28"/>
          <w:szCs w:val="28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37"/>
        <w:gridCol w:w="1984"/>
        <w:gridCol w:w="1950"/>
      </w:tblGrid>
      <w:tr w:rsidR="001B5BDF" w:rsidRPr="004766A9" w:rsidTr="001B5BDF">
        <w:tc>
          <w:tcPr>
            <w:tcW w:w="5637" w:type="dxa"/>
          </w:tcPr>
          <w:p w:rsidR="001B5BDF" w:rsidRPr="003244B7" w:rsidRDefault="001B5BDF" w:rsidP="001B5BDF">
            <w:pPr>
              <w:widowControl w:val="0"/>
              <w:suppressAutoHyphens/>
              <w:autoSpaceDE w:val="0"/>
              <w:spacing w:after="0" w:line="240" w:lineRule="auto"/>
              <w:jc w:val="left"/>
              <w:rPr>
                <w:rFonts w:ascii="Times New Roman" w:hAnsi="Times New Roman"/>
                <w:bCs/>
                <w:color w:val="000000"/>
                <w:sz w:val="28"/>
                <w:szCs w:val="28"/>
                <w:lang w:val="ru-RU"/>
              </w:rPr>
            </w:pPr>
            <w:r w:rsidRPr="003244B7">
              <w:rPr>
                <w:rFonts w:ascii="Times New Roman" w:hAnsi="Times New Roman"/>
                <w:bCs/>
                <w:color w:val="000000"/>
                <w:sz w:val="28"/>
                <w:szCs w:val="28"/>
                <w:lang w:val="ru-RU"/>
              </w:rPr>
              <w:t>Разработал н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 xml:space="preserve">ачальник </w:t>
            </w:r>
            <w:r w:rsidRPr="00DC528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>курсов ГО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 xml:space="preserve"> </w:t>
            </w:r>
            <w:r w:rsidRPr="00DC528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>МКУ</w:t>
            </w:r>
          </w:p>
          <w:p w:rsidR="001B5BDF" w:rsidRPr="00DC5284" w:rsidRDefault="001B5BDF" w:rsidP="001B5BDF">
            <w:pPr>
              <w:widowControl w:val="0"/>
              <w:suppressAutoHyphens/>
              <w:autoSpaceDE w:val="0"/>
              <w:spacing w:after="0" w:line="240" w:lineRule="auto"/>
              <w:jc w:val="left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</w:pPr>
            <w:r w:rsidRPr="00DC528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 xml:space="preserve"> «Управление</w:t>
            </w:r>
            <w:r w:rsidRPr="003244B7">
              <w:rPr>
                <w:rFonts w:ascii="Times New Roman" w:hAnsi="Times New Roman"/>
                <w:bCs/>
                <w:color w:val="000000"/>
                <w:sz w:val="28"/>
                <w:szCs w:val="28"/>
                <w:lang w:val="ru-RU"/>
              </w:rPr>
              <w:t xml:space="preserve"> </w:t>
            </w:r>
            <w:r w:rsidRPr="00DC528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>по делам ГО ЧС г. Воронежа»</w:t>
            </w:r>
          </w:p>
          <w:p w:rsidR="004766A9" w:rsidRDefault="004766A9" w:rsidP="001B5BDF">
            <w:pPr>
              <w:pStyle w:val="Style2"/>
              <w:widowControl/>
              <w:tabs>
                <w:tab w:val="left" w:pos="420"/>
              </w:tabs>
              <w:snapToGrid w:val="0"/>
              <w:spacing w:line="276" w:lineRule="auto"/>
              <w:jc w:val="left"/>
              <w:rPr>
                <w:bCs/>
                <w:i/>
                <w:color w:val="000000"/>
              </w:rPr>
            </w:pPr>
          </w:p>
          <w:p w:rsidR="001B5BDF" w:rsidRDefault="004766A9" w:rsidP="001B5BDF">
            <w:pPr>
              <w:pStyle w:val="Style2"/>
              <w:widowControl/>
              <w:tabs>
                <w:tab w:val="left" w:pos="420"/>
              </w:tabs>
              <w:snapToGrid w:val="0"/>
              <w:spacing w:line="276" w:lineRule="auto"/>
              <w:jc w:val="left"/>
              <w:rPr>
                <w:sz w:val="28"/>
                <w:szCs w:val="28"/>
              </w:rPr>
            </w:pPr>
            <w:r>
              <w:rPr>
                <w:bCs/>
                <w:i/>
                <w:color w:val="000000"/>
              </w:rPr>
              <w:t>декабрь 2020 г</w:t>
            </w:r>
          </w:p>
        </w:tc>
        <w:tc>
          <w:tcPr>
            <w:tcW w:w="1984" w:type="dxa"/>
          </w:tcPr>
          <w:p w:rsidR="001B5BDF" w:rsidRDefault="001B5BDF" w:rsidP="001B5BDF">
            <w:pPr>
              <w:pStyle w:val="Style2"/>
              <w:widowControl/>
              <w:tabs>
                <w:tab w:val="left" w:pos="420"/>
              </w:tabs>
              <w:snapToGrid w:val="0"/>
              <w:spacing w:line="276" w:lineRule="auto"/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021073" cy="515155"/>
                  <wp:effectExtent l="19050" t="0" r="7627" b="0"/>
                  <wp:docPr id="1" name="Рисунок 3" descr="\\FSERVERZ\public\АНДРЕЕВ\Подпись Андрее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FSERVERZ\public\АНДРЕЕВ\Подпись Андрее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967" cy="516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0" w:type="dxa"/>
          </w:tcPr>
          <w:p w:rsidR="001B5BDF" w:rsidRPr="00DC5284" w:rsidRDefault="001B5BDF" w:rsidP="001B5BDF">
            <w:pPr>
              <w:widowControl w:val="0"/>
              <w:suppressAutoHyphens/>
              <w:autoSpaceDE w:val="0"/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</w:pPr>
            <w:r w:rsidRPr="003244B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 xml:space="preserve">А.В. 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val="ru-RU"/>
              </w:rPr>
              <w:t>Андреев</w:t>
            </w:r>
          </w:p>
          <w:p w:rsidR="001B5BDF" w:rsidRDefault="001B5BDF" w:rsidP="001B5BDF">
            <w:pPr>
              <w:pStyle w:val="Style2"/>
              <w:widowControl/>
              <w:tabs>
                <w:tab w:val="left" w:pos="420"/>
              </w:tabs>
              <w:snapToGrid w:val="0"/>
              <w:jc w:val="right"/>
              <w:rPr>
                <w:bCs/>
                <w:i/>
                <w:color w:val="000000"/>
              </w:rPr>
            </w:pPr>
            <w:r>
              <w:rPr>
                <w:bCs/>
                <w:i/>
                <w:color w:val="000000"/>
              </w:rPr>
              <w:t>тел  225 69 75</w:t>
            </w:r>
          </w:p>
          <w:p w:rsidR="001B5BDF" w:rsidRPr="001B5BDF" w:rsidRDefault="001B5BDF" w:rsidP="001B5BDF">
            <w:pPr>
              <w:pStyle w:val="Style2"/>
              <w:widowControl/>
              <w:tabs>
                <w:tab w:val="left" w:pos="420"/>
              </w:tabs>
              <w:snapToGrid w:val="0"/>
              <w:jc w:val="right"/>
            </w:pPr>
          </w:p>
        </w:tc>
      </w:tr>
    </w:tbl>
    <w:p w:rsidR="001B5BDF" w:rsidRPr="001B5BDF" w:rsidRDefault="001B5BDF" w:rsidP="00DC5284">
      <w:pPr>
        <w:pStyle w:val="Style2"/>
        <w:widowControl/>
        <w:tabs>
          <w:tab w:val="left" w:pos="420"/>
        </w:tabs>
        <w:snapToGrid w:val="0"/>
        <w:spacing w:line="276" w:lineRule="auto"/>
        <w:rPr>
          <w:sz w:val="28"/>
          <w:szCs w:val="28"/>
        </w:rPr>
      </w:pPr>
    </w:p>
    <w:p w:rsidR="003244B7" w:rsidRPr="00DC5284" w:rsidRDefault="003244B7" w:rsidP="003244B7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8"/>
          <w:szCs w:val="28"/>
          <w:lang w:val="ru-RU"/>
        </w:rPr>
      </w:pPr>
    </w:p>
    <w:p w:rsidR="003244B7" w:rsidRDefault="003244B7" w:rsidP="00DC5284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8"/>
          <w:szCs w:val="28"/>
          <w:lang w:val="ru-RU"/>
        </w:rPr>
      </w:pPr>
    </w:p>
    <w:sectPr w:rsidR="003244B7" w:rsidSect="00CD3B0A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7834" w:rsidRDefault="00387834" w:rsidP="00CD3B0A">
      <w:pPr>
        <w:spacing w:after="0" w:line="240" w:lineRule="auto"/>
      </w:pPr>
      <w:r>
        <w:separator/>
      </w:r>
    </w:p>
  </w:endnote>
  <w:endnote w:type="continuationSeparator" w:id="0">
    <w:p w:rsidR="00387834" w:rsidRDefault="00387834" w:rsidP="00CD3B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7834" w:rsidRDefault="00387834" w:rsidP="00CD3B0A">
      <w:pPr>
        <w:spacing w:after="0" w:line="240" w:lineRule="auto"/>
      </w:pPr>
      <w:r>
        <w:separator/>
      </w:r>
    </w:p>
  </w:footnote>
  <w:footnote w:type="continuationSeparator" w:id="0">
    <w:p w:rsidR="00387834" w:rsidRDefault="00387834" w:rsidP="00CD3B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847469"/>
      <w:docPartObj>
        <w:docPartGallery w:val="Page Numbers (Top of Page)"/>
        <w:docPartUnique/>
      </w:docPartObj>
    </w:sdtPr>
    <w:sdtContent>
      <w:p w:rsidR="001E56C9" w:rsidRDefault="00EE7480">
        <w:pPr>
          <w:pStyle w:val="a4"/>
          <w:jc w:val="center"/>
        </w:pPr>
        <w:fldSimple w:instr=" PAGE   \* MERGEFORMAT ">
          <w:r w:rsidR="00601392">
            <w:rPr>
              <w:noProof/>
            </w:rPr>
            <w:t>2</w:t>
          </w:r>
        </w:fldSimple>
      </w:p>
    </w:sdtContent>
  </w:sdt>
  <w:p w:rsidR="001E56C9" w:rsidRDefault="001E56C9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69D8016"/>
    <w:multiLevelType w:val="singleLevel"/>
    <w:tmpl w:val="969D8016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">
    <w:nsid w:val="F2F41689"/>
    <w:multiLevelType w:val="singleLevel"/>
    <w:tmpl w:val="F2F41689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2">
    <w:nsid w:val="07B30A56"/>
    <w:multiLevelType w:val="multilevel"/>
    <w:tmpl w:val="07B30A56"/>
    <w:lvl w:ilvl="0">
      <w:start w:val="1"/>
      <w:numFmt w:val="bullet"/>
      <w:lvlText w:val=""/>
      <w:lvlJc w:val="left"/>
      <w:pPr>
        <w:tabs>
          <w:tab w:val="num" w:pos="1212"/>
        </w:tabs>
        <w:ind w:left="121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2747F0"/>
    <w:multiLevelType w:val="multilevel"/>
    <w:tmpl w:val="0D274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D4A7852"/>
    <w:multiLevelType w:val="multilevel"/>
    <w:tmpl w:val="0D4A7852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5">
    <w:nsid w:val="0D645B16"/>
    <w:multiLevelType w:val="multilevel"/>
    <w:tmpl w:val="0D645B1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204B0B"/>
    <w:multiLevelType w:val="multilevel"/>
    <w:tmpl w:val="14204B0B"/>
    <w:lvl w:ilvl="0">
      <w:start w:val="1"/>
      <w:numFmt w:val="bullet"/>
      <w:lvlText w:val=""/>
      <w:lvlJc w:val="left"/>
      <w:pPr>
        <w:ind w:left="1494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7">
    <w:nsid w:val="1B245857"/>
    <w:multiLevelType w:val="multilevel"/>
    <w:tmpl w:val="1B24585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F243EC"/>
    <w:multiLevelType w:val="hybridMultilevel"/>
    <w:tmpl w:val="E77E71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9112E8"/>
    <w:multiLevelType w:val="multilevel"/>
    <w:tmpl w:val="2B9112E8"/>
    <w:lvl w:ilvl="0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47AA02E0"/>
    <w:multiLevelType w:val="multilevel"/>
    <w:tmpl w:val="47AA02E0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>
    <w:nsid w:val="498F47A3"/>
    <w:multiLevelType w:val="multilevel"/>
    <w:tmpl w:val="498F47A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7E7D79"/>
    <w:multiLevelType w:val="multilevel"/>
    <w:tmpl w:val="4E7E7D79"/>
    <w:lvl w:ilvl="0">
      <w:start w:val="1"/>
      <w:numFmt w:val="decimal"/>
      <w:lvlText w:val="%1."/>
      <w:lvlJc w:val="left"/>
      <w:pPr>
        <w:tabs>
          <w:tab w:val="num" w:pos="420"/>
        </w:tabs>
        <w:ind w:left="425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131643"/>
    <w:multiLevelType w:val="multilevel"/>
    <w:tmpl w:val="5413164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BEA5968"/>
    <w:multiLevelType w:val="hybridMultilevel"/>
    <w:tmpl w:val="505E90C6"/>
    <w:lvl w:ilvl="0" w:tplc="04190001">
      <w:start w:val="1"/>
      <w:numFmt w:val="bullet"/>
      <w:lvlText w:val=""/>
      <w:lvlJc w:val="left"/>
      <w:pPr>
        <w:ind w:left="10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1" w:hanging="360"/>
      </w:pPr>
      <w:rPr>
        <w:rFonts w:ascii="Wingdings" w:hAnsi="Wingdings" w:hint="default"/>
      </w:rPr>
    </w:lvl>
  </w:abstractNum>
  <w:abstractNum w:abstractNumId="15">
    <w:nsid w:val="5D111DEE"/>
    <w:multiLevelType w:val="hybridMultilevel"/>
    <w:tmpl w:val="F5B0F4DC"/>
    <w:lvl w:ilvl="0" w:tplc="496C33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236B91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FBCAF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454C42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074FCA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F1ECC3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C1295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362C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AFA0E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2871F22"/>
    <w:multiLevelType w:val="multilevel"/>
    <w:tmpl w:val="62871F22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17">
    <w:nsid w:val="6AA63E2A"/>
    <w:multiLevelType w:val="multilevel"/>
    <w:tmpl w:val="6AA63E2A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8">
    <w:nsid w:val="6D5F173D"/>
    <w:multiLevelType w:val="multilevel"/>
    <w:tmpl w:val="6D5F173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F42040B"/>
    <w:multiLevelType w:val="multilevel"/>
    <w:tmpl w:val="6F42040B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47D2621"/>
    <w:multiLevelType w:val="multilevel"/>
    <w:tmpl w:val="747D2621"/>
    <w:lvl w:ilvl="0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3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5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1">
    <w:nsid w:val="7BFE0A74"/>
    <w:multiLevelType w:val="hybridMultilevel"/>
    <w:tmpl w:val="6D70FC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17"/>
  </w:num>
  <w:num w:numId="4">
    <w:abstractNumId w:val="1"/>
  </w:num>
  <w:num w:numId="5">
    <w:abstractNumId w:val="16"/>
  </w:num>
  <w:num w:numId="6">
    <w:abstractNumId w:val="6"/>
  </w:num>
  <w:num w:numId="7">
    <w:abstractNumId w:val="0"/>
  </w:num>
  <w:num w:numId="8">
    <w:abstractNumId w:val="11"/>
  </w:num>
  <w:num w:numId="9">
    <w:abstractNumId w:val="9"/>
  </w:num>
  <w:num w:numId="10">
    <w:abstractNumId w:val="19"/>
  </w:num>
  <w:num w:numId="11">
    <w:abstractNumId w:val="4"/>
  </w:num>
  <w:num w:numId="12">
    <w:abstractNumId w:val="15"/>
  </w:num>
  <w:num w:numId="13">
    <w:abstractNumId w:val="12"/>
  </w:num>
  <w:num w:numId="14">
    <w:abstractNumId w:val="14"/>
  </w:num>
  <w:num w:numId="15">
    <w:abstractNumId w:val="8"/>
  </w:num>
  <w:num w:numId="16">
    <w:abstractNumId w:val="21"/>
  </w:num>
  <w:num w:numId="17">
    <w:abstractNumId w:val="5"/>
  </w:num>
  <w:num w:numId="18">
    <w:abstractNumId w:val="3"/>
  </w:num>
  <w:num w:numId="19">
    <w:abstractNumId w:val="7"/>
  </w:num>
  <w:num w:numId="20">
    <w:abstractNumId w:val="13"/>
  </w:num>
  <w:num w:numId="21">
    <w:abstractNumId w:val="2"/>
  </w:num>
  <w:num w:numId="22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3B0A"/>
    <w:rsid w:val="00006DCE"/>
    <w:rsid w:val="00033BA7"/>
    <w:rsid w:val="00046B91"/>
    <w:rsid w:val="00064ABB"/>
    <w:rsid w:val="00083B95"/>
    <w:rsid w:val="00090D86"/>
    <w:rsid w:val="00145248"/>
    <w:rsid w:val="0015332A"/>
    <w:rsid w:val="00163870"/>
    <w:rsid w:val="00172209"/>
    <w:rsid w:val="00173CB3"/>
    <w:rsid w:val="001B5BDF"/>
    <w:rsid w:val="001E56C9"/>
    <w:rsid w:val="00302015"/>
    <w:rsid w:val="003244B7"/>
    <w:rsid w:val="00337021"/>
    <w:rsid w:val="003455C5"/>
    <w:rsid w:val="00387834"/>
    <w:rsid w:val="004766A9"/>
    <w:rsid w:val="004A480A"/>
    <w:rsid w:val="00552F59"/>
    <w:rsid w:val="00582F63"/>
    <w:rsid w:val="00601392"/>
    <w:rsid w:val="006578B4"/>
    <w:rsid w:val="00670149"/>
    <w:rsid w:val="0067616D"/>
    <w:rsid w:val="00686749"/>
    <w:rsid w:val="00697635"/>
    <w:rsid w:val="00701B9B"/>
    <w:rsid w:val="00713F6A"/>
    <w:rsid w:val="0071434B"/>
    <w:rsid w:val="00730872"/>
    <w:rsid w:val="0073787A"/>
    <w:rsid w:val="00746DB6"/>
    <w:rsid w:val="00777345"/>
    <w:rsid w:val="007B7FE6"/>
    <w:rsid w:val="007F0D30"/>
    <w:rsid w:val="008130E8"/>
    <w:rsid w:val="00936172"/>
    <w:rsid w:val="009658A1"/>
    <w:rsid w:val="009C6EB5"/>
    <w:rsid w:val="00A61572"/>
    <w:rsid w:val="00A8609B"/>
    <w:rsid w:val="00A95ACA"/>
    <w:rsid w:val="00AA12DC"/>
    <w:rsid w:val="00B0375F"/>
    <w:rsid w:val="00CD3B0A"/>
    <w:rsid w:val="00D355F0"/>
    <w:rsid w:val="00D62D18"/>
    <w:rsid w:val="00D63507"/>
    <w:rsid w:val="00D80A65"/>
    <w:rsid w:val="00D85224"/>
    <w:rsid w:val="00DC5284"/>
    <w:rsid w:val="00DC7571"/>
    <w:rsid w:val="00EA151F"/>
    <w:rsid w:val="00EE7480"/>
    <w:rsid w:val="00F27D1A"/>
    <w:rsid w:val="00F779F7"/>
    <w:rsid w:val="00F844CF"/>
    <w:rsid w:val="00FD38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0A"/>
    <w:pPr>
      <w:spacing w:after="200" w:line="276" w:lineRule="auto"/>
      <w:ind w:firstLine="0"/>
      <w:jc w:val="left"/>
    </w:pPr>
    <w:rPr>
      <w:rFonts w:eastAsiaTheme="minorEastAsia"/>
      <w:sz w:val="20"/>
      <w:szCs w:val="20"/>
      <w:lang w:val="en-US" w:eastAsia="zh-CN"/>
    </w:rPr>
  </w:style>
  <w:style w:type="paragraph" w:styleId="6">
    <w:name w:val="heading 6"/>
    <w:basedOn w:val="a"/>
    <w:next w:val="a"/>
    <w:link w:val="60"/>
    <w:uiPriority w:val="99"/>
    <w:qFormat/>
    <w:rsid w:val="004A480A"/>
    <w:pPr>
      <w:keepNext/>
      <w:spacing w:after="0" w:line="240" w:lineRule="auto"/>
      <w:jc w:val="center"/>
      <w:outlineLvl w:val="5"/>
    </w:pPr>
    <w:rPr>
      <w:rFonts w:ascii="Times New Roman" w:eastAsia="Calibri" w:hAnsi="Times New Roman" w:cs="Times New Roman"/>
      <w:b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2 Знак"/>
    <w:link w:val="20"/>
    <w:uiPriority w:val="99"/>
    <w:semiHidden/>
    <w:locked/>
    <w:rsid w:val="00CD3B0A"/>
    <w:rPr>
      <w:rFonts w:ascii="Times New Roman" w:hAnsi="Times New Roman" w:cs="Times New Roman"/>
      <w:snapToGrid w:val="0"/>
      <w:sz w:val="20"/>
      <w:szCs w:val="20"/>
      <w:lang w:eastAsia="ru-RU"/>
    </w:rPr>
  </w:style>
  <w:style w:type="paragraph" w:styleId="20">
    <w:name w:val="Body Text 2"/>
    <w:basedOn w:val="a"/>
    <w:link w:val="2"/>
    <w:uiPriority w:val="99"/>
    <w:semiHidden/>
    <w:rsid w:val="00CD3B0A"/>
    <w:pPr>
      <w:widowControl w:val="0"/>
      <w:spacing w:after="120" w:line="480" w:lineRule="auto"/>
      <w:ind w:firstLine="720"/>
      <w:jc w:val="both"/>
    </w:pPr>
    <w:rPr>
      <w:rFonts w:ascii="Times New Roman" w:eastAsiaTheme="minorHAnsi" w:hAnsi="Times New Roman" w:cs="Times New Roman"/>
      <w:snapToGrid w:val="0"/>
      <w:lang w:val="ru-RU" w:eastAsia="ru-RU"/>
    </w:rPr>
  </w:style>
  <w:style w:type="character" w:customStyle="1" w:styleId="21">
    <w:name w:val="Основной текст 2 Знак1"/>
    <w:basedOn w:val="a0"/>
    <w:link w:val="20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3">
    <w:name w:val="List Paragraph"/>
    <w:basedOn w:val="a"/>
    <w:uiPriority w:val="34"/>
    <w:qFormat/>
    <w:rsid w:val="00CD3B0A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paragraph" w:styleId="a4">
    <w:name w:val="header"/>
    <w:basedOn w:val="a"/>
    <w:link w:val="a5"/>
    <w:uiPriority w:val="99"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D3B0A"/>
    <w:rPr>
      <w:rFonts w:eastAsiaTheme="minorEastAsia"/>
      <w:sz w:val="20"/>
      <w:szCs w:val="20"/>
      <w:lang w:val="en-US" w:eastAsia="zh-CN"/>
    </w:rPr>
  </w:style>
  <w:style w:type="paragraph" w:styleId="a6">
    <w:name w:val="footer"/>
    <w:basedOn w:val="a"/>
    <w:link w:val="a7"/>
    <w:uiPriority w:val="99"/>
    <w:semiHidden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8">
    <w:name w:val="Balloon Text"/>
    <w:basedOn w:val="a"/>
    <w:link w:val="a9"/>
    <w:uiPriority w:val="99"/>
    <w:semiHidden/>
    <w:unhideWhenUsed/>
    <w:rsid w:val="00F84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844CF"/>
    <w:rPr>
      <w:rFonts w:ascii="Tahoma" w:eastAsiaTheme="minorEastAsia" w:hAnsi="Tahoma" w:cs="Tahoma"/>
      <w:sz w:val="16"/>
      <w:szCs w:val="16"/>
      <w:lang w:val="en-US" w:eastAsia="zh-CN"/>
    </w:rPr>
  </w:style>
  <w:style w:type="paragraph" w:customStyle="1" w:styleId="Style1">
    <w:name w:val="_Style 1"/>
    <w:basedOn w:val="a"/>
    <w:uiPriority w:val="99"/>
    <w:qFormat/>
    <w:rsid w:val="00670149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rsid w:val="004A480A"/>
    <w:rPr>
      <w:rFonts w:ascii="Times New Roman" w:eastAsia="Calibri" w:hAnsi="Times New Roman" w:cs="Times New Roman"/>
      <w:b/>
      <w:sz w:val="20"/>
      <w:szCs w:val="20"/>
      <w:lang w:eastAsia="ru-RU"/>
    </w:rPr>
  </w:style>
  <w:style w:type="character" w:customStyle="1" w:styleId="FontStyle21">
    <w:name w:val="Font Style21"/>
    <w:uiPriority w:val="99"/>
    <w:rsid w:val="00FD386D"/>
    <w:rPr>
      <w:rFonts w:ascii="Times New Roman" w:hAnsi="Times New Roman"/>
      <w:b/>
      <w:sz w:val="22"/>
    </w:rPr>
  </w:style>
  <w:style w:type="character" w:customStyle="1" w:styleId="FontStyle22">
    <w:name w:val="Font Style22"/>
    <w:uiPriority w:val="99"/>
    <w:qFormat/>
    <w:rsid w:val="00FD386D"/>
    <w:rPr>
      <w:rFonts w:ascii="Times New Roman" w:hAnsi="Times New Roman"/>
      <w:sz w:val="22"/>
    </w:rPr>
  </w:style>
  <w:style w:type="paragraph" w:customStyle="1" w:styleId="Style16">
    <w:name w:val="Style16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9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9">
    <w:name w:val="Style9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0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5">
    <w:name w:val="Style15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928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8">
    <w:name w:val="Style18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4">
    <w:name w:val="Style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8" w:lineRule="exact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7">
    <w:name w:val="Style17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hanging="341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4">
    <w:name w:val="Style1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302015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302015"/>
    <w:rPr>
      <w:rFonts w:eastAsiaTheme="minorEastAsia"/>
      <w:sz w:val="16"/>
      <w:szCs w:val="16"/>
      <w:lang w:val="en-US" w:eastAsia="zh-CN"/>
    </w:rPr>
  </w:style>
  <w:style w:type="paragraph" w:customStyle="1" w:styleId="Style10">
    <w:name w:val="Style1"/>
    <w:basedOn w:val="a"/>
    <w:uiPriority w:val="99"/>
    <w:rsid w:val="00DC75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FontStyle11">
    <w:name w:val="Font Style11"/>
    <w:basedOn w:val="a0"/>
    <w:uiPriority w:val="99"/>
    <w:rsid w:val="00DC7571"/>
    <w:rPr>
      <w:rFonts w:ascii="Times New Roman" w:hAnsi="Times New Roman" w:cs="Times New Roman"/>
      <w:b/>
      <w:bCs/>
      <w:sz w:val="26"/>
      <w:szCs w:val="26"/>
    </w:rPr>
  </w:style>
  <w:style w:type="paragraph" w:styleId="aa">
    <w:name w:val="Body Text"/>
    <w:basedOn w:val="a"/>
    <w:link w:val="ab"/>
    <w:qFormat/>
    <w:rsid w:val="00173CB3"/>
    <w:pPr>
      <w:spacing w:after="120" w:line="240" w:lineRule="auto"/>
    </w:pPr>
    <w:rPr>
      <w:rFonts w:ascii="Times New Roman" w:eastAsia="Times New Roman" w:hAnsi="Times New Roman" w:cs="Times New Roman"/>
      <w:lang w:val="ru-RU" w:eastAsia="ru-RU"/>
    </w:rPr>
  </w:style>
  <w:style w:type="character" w:customStyle="1" w:styleId="ab">
    <w:name w:val="Основной текст Знак"/>
    <w:basedOn w:val="a0"/>
    <w:link w:val="aa"/>
    <w:qFormat/>
    <w:rsid w:val="00173CB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173CB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lang w:val="ru-RU" w:eastAsia="ru-RU"/>
    </w:rPr>
  </w:style>
  <w:style w:type="paragraph" w:customStyle="1" w:styleId="Style12">
    <w:name w:val="Style12"/>
    <w:basedOn w:val="a"/>
    <w:uiPriority w:val="99"/>
    <w:rsid w:val="00173CB3"/>
    <w:pPr>
      <w:widowControl w:val="0"/>
      <w:autoSpaceDE w:val="0"/>
      <w:autoSpaceDN w:val="0"/>
      <w:adjustRightInd w:val="0"/>
      <w:spacing w:after="0" w:line="481" w:lineRule="exact"/>
      <w:ind w:firstLine="725"/>
    </w:pPr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c9">
    <w:name w:val="c9"/>
    <w:basedOn w:val="a0"/>
    <w:qFormat/>
    <w:rsid w:val="00936172"/>
  </w:style>
  <w:style w:type="character" w:styleId="ac">
    <w:name w:val="Hyperlink"/>
    <w:uiPriority w:val="99"/>
    <w:rsid w:val="00936172"/>
    <w:rPr>
      <w:rFonts w:ascii="Times New Roman" w:hAnsi="Times New Roman" w:cs="Times New Roman"/>
      <w:color w:val="0000FF"/>
      <w:u w:val="single"/>
    </w:rPr>
  </w:style>
  <w:style w:type="paragraph" w:customStyle="1" w:styleId="Style2">
    <w:name w:val="Style2"/>
    <w:basedOn w:val="a"/>
    <w:uiPriority w:val="99"/>
    <w:qFormat/>
    <w:rsid w:val="009361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  <w:lang w:val="ru-RU" w:eastAsia="ru-RU"/>
    </w:rPr>
  </w:style>
  <w:style w:type="paragraph" w:styleId="ad">
    <w:name w:val="Normal (Web)"/>
    <w:basedOn w:val="a"/>
    <w:uiPriority w:val="99"/>
    <w:unhideWhenUsed/>
    <w:rsid w:val="00090D86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val="ru-RU" w:eastAsia="ru-RU"/>
    </w:rPr>
  </w:style>
  <w:style w:type="paragraph" w:styleId="ae">
    <w:name w:val="Body Text Indent"/>
    <w:basedOn w:val="a"/>
    <w:link w:val="af"/>
    <w:uiPriority w:val="99"/>
    <w:semiHidden/>
    <w:unhideWhenUsed/>
    <w:rsid w:val="00DC5284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qFormat/>
    <w:rsid w:val="00DC5284"/>
    <w:rPr>
      <w:rFonts w:eastAsiaTheme="minorEastAsia"/>
      <w:sz w:val="20"/>
      <w:szCs w:val="20"/>
      <w:lang w:val="en-US" w:eastAsia="zh-CN"/>
    </w:rPr>
  </w:style>
  <w:style w:type="table" w:styleId="af0">
    <w:name w:val="Table Grid"/>
    <w:basedOn w:val="a1"/>
    <w:uiPriority w:val="59"/>
    <w:rsid w:val="001B5BDF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69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841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9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206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1706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4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194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3162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2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1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oronezh-city.ru/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PowerPoint1.sldx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PowerPoint2.sldx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F446F1-0B8C-4806-802D-84A4A1B7C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14</Pages>
  <Words>4013</Words>
  <Characters>22879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SPEC GO</dc:creator>
  <cp:lastModifiedBy>SPEC GO</cp:lastModifiedBy>
  <cp:revision>22</cp:revision>
  <cp:lastPrinted>2020-07-02T09:12:00Z</cp:lastPrinted>
  <dcterms:created xsi:type="dcterms:W3CDTF">2020-04-14T11:10:00Z</dcterms:created>
  <dcterms:modified xsi:type="dcterms:W3CDTF">2020-12-01T10:44:00Z</dcterms:modified>
</cp:coreProperties>
</file>